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941EC" w14:textId="7566369A" w:rsidR="00316319" w:rsidRPr="00BA19E0" w:rsidRDefault="006210A9">
      <w:pPr>
        <w:jc w:val="right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Dr.</w:t>
      </w:r>
      <w:r w:rsidR="00943F1B">
        <w:rPr>
          <w:b/>
          <w:i/>
          <w:color w:val="000000"/>
          <w:sz w:val="22"/>
          <w:szCs w:val="22"/>
        </w:rPr>
        <w:t xml:space="preserve"> </w:t>
      </w:r>
      <w:r w:rsidR="00316319" w:rsidRPr="00BA19E0">
        <w:rPr>
          <w:b/>
          <w:i/>
          <w:color w:val="000000"/>
          <w:sz w:val="22"/>
          <w:szCs w:val="22"/>
        </w:rPr>
        <w:t>Roberto Guillén Pacheco</w:t>
      </w:r>
    </w:p>
    <w:p w14:paraId="4C52F3F8" w14:textId="77777777" w:rsidR="00E61333" w:rsidRDefault="004E558D">
      <w:pPr>
        <w:pStyle w:val="Ttulo5"/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w:drawing>
          <wp:inline distT="0" distB="0" distL="0" distR="0" wp14:anchorId="4F0B58E6" wp14:editId="015E55E9">
            <wp:extent cx="1225550" cy="1383665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6646E3" w14:textId="77777777" w:rsidR="00316319" w:rsidRPr="00BA19E0" w:rsidRDefault="00316319">
      <w:pPr>
        <w:pStyle w:val="Ttulo5"/>
        <w:rPr>
          <w:sz w:val="22"/>
          <w:szCs w:val="22"/>
        </w:rPr>
      </w:pPr>
      <w:proofErr w:type="spellStart"/>
      <w:r w:rsidRPr="00BA19E0">
        <w:rPr>
          <w:sz w:val="22"/>
          <w:szCs w:val="22"/>
        </w:rPr>
        <w:t>Curriculum</w:t>
      </w:r>
      <w:proofErr w:type="spellEnd"/>
      <w:r w:rsidRPr="00BA19E0">
        <w:rPr>
          <w:sz w:val="22"/>
          <w:szCs w:val="22"/>
        </w:rPr>
        <w:t xml:space="preserve"> Vitae</w:t>
      </w:r>
    </w:p>
    <w:tbl>
      <w:tblPr>
        <w:tblW w:w="84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3538"/>
        <w:gridCol w:w="4170"/>
      </w:tblGrid>
      <w:tr w:rsidR="00316319" w:rsidRPr="00BA19E0" w14:paraId="287036E5" w14:textId="77777777" w:rsidTr="004E558D">
        <w:trPr>
          <w:trHeight w:val="416"/>
        </w:trPr>
        <w:tc>
          <w:tcPr>
            <w:tcW w:w="694" w:type="dxa"/>
          </w:tcPr>
          <w:p w14:paraId="5FBA4B7A" w14:textId="77777777" w:rsidR="00316319" w:rsidRPr="00BA19E0" w:rsidRDefault="00316319">
            <w:pPr>
              <w:jc w:val="both"/>
              <w:rPr>
                <w:color w:val="000000"/>
                <w:sz w:val="22"/>
                <w:szCs w:val="22"/>
              </w:rPr>
            </w:pPr>
            <w:r w:rsidRPr="00BA19E0">
              <w:rPr>
                <w:b/>
                <w:color w:val="000000"/>
                <w:sz w:val="22"/>
                <w:szCs w:val="22"/>
              </w:rPr>
              <w:br w:type="page"/>
              <w:t>1.</w:t>
            </w:r>
          </w:p>
        </w:tc>
        <w:tc>
          <w:tcPr>
            <w:tcW w:w="3538" w:type="dxa"/>
          </w:tcPr>
          <w:p w14:paraId="08EE7F6F" w14:textId="77777777" w:rsidR="00316319" w:rsidRPr="00BA19E0" w:rsidRDefault="00316319">
            <w:pPr>
              <w:jc w:val="both"/>
              <w:rPr>
                <w:color w:val="000000"/>
                <w:sz w:val="22"/>
                <w:szCs w:val="22"/>
              </w:rPr>
            </w:pPr>
            <w:r w:rsidRPr="00BA19E0">
              <w:rPr>
                <w:b/>
                <w:color w:val="000000"/>
                <w:sz w:val="22"/>
                <w:szCs w:val="22"/>
              </w:rPr>
              <w:t>DATOS PERSONALES</w:t>
            </w:r>
          </w:p>
        </w:tc>
        <w:tc>
          <w:tcPr>
            <w:tcW w:w="4170" w:type="dxa"/>
          </w:tcPr>
          <w:p w14:paraId="409B7F52" w14:textId="77777777" w:rsidR="00316319" w:rsidRPr="00BA19E0" w:rsidRDefault="00316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16319" w:rsidRPr="00BA19E0" w14:paraId="2DFD1B98" w14:textId="77777777" w:rsidTr="004E558D">
        <w:trPr>
          <w:trHeight w:val="505"/>
        </w:trPr>
        <w:tc>
          <w:tcPr>
            <w:tcW w:w="694" w:type="dxa"/>
          </w:tcPr>
          <w:p w14:paraId="73F6BB51" w14:textId="77777777" w:rsidR="00316319" w:rsidRPr="00BA19E0" w:rsidRDefault="00316319" w:rsidP="003D75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38" w:type="dxa"/>
          </w:tcPr>
          <w:p w14:paraId="5B7D013E" w14:textId="77777777" w:rsidR="00316319" w:rsidRPr="00BA19E0" w:rsidRDefault="00316319" w:rsidP="004E558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BA19E0">
              <w:rPr>
                <w:b/>
                <w:color w:val="000000"/>
                <w:sz w:val="22"/>
                <w:szCs w:val="22"/>
              </w:rPr>
              <w:t>Cédula:</w:t>
            </w:r>
          </w:p>
        </w:tc>
        <w:tc>
          <w:tcPr>
            <w:tcW w:w="4170" w:type="dxa"/>
          </w:tcPr>
          <w:p w14:paraId="65A59A3D" w14:textId="77777777" w:rsidR="00316319" w:rsidRPr="00BA19E0" w:rsidRDefault="00316319" w:rsidP="004E558D">
            <w:pPr>
              <w:jc w:val="both"/>
              <w:rPr>
                <w:color w:val="000000"/>
                <w:sz w:val="22"/>
                <w:szCs w:val="22"/>
              </w:rPr>
            </w:pPr>
            <w:r w:rsidRPr="00BA19E0">
              <w:rPr>
                <w:color w:val="000000"/>
                <w:sz w:val="22"/>
                <w:szCs w:val="22"/>
              </w:rPr>
              <w:t>1-482-637</w:t>
            </w:r>
          </w:p>
          <w:p w14:paraId="1D1AF386" w14:textId="77777777" w:rsidR="00316319" w:rsidRPr="00BA19E0" w:rsidRDefault="00316319" w:rsidP="004E558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16319" w:rsidRPr="00BA19E0" w14:paraId="2F43BF95" w14:textId="77777777" w:rsidTr="004E558D">
        <w:trPr>
          <w:trHeight w:val="490"/>
        </w:trPr>
        <w:tc>
          <w:tcPr>
            <w:tcW w:w="694" w:type="dxa"/>
          </w:tcPr>
          <w:p w14:paraId="62186DBC" w14:textId="77777777" w:rsidR="00316319" w:rsidRPr="00BA19E0" w:rsidRDefault="00316319" w:rsidP="003D75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38" w:type="dxa"/>
          </w:tcPr>
          <w:p w14:paraId="5E36A521" w14:textId="77777777" w:rsidR="00316319" w:rsidRPr="00BA19E0" w:rsidRDefault="00316319" w:rsidP="004E558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BA19E0">
              <w:rPr>
                <w:b/>
                <w:color w:val="000000"/>
                <w:sz w:val="22"/>
                <w:szCs w:val="22"/>
              </w:rPr>
              <w:t>Fecha de Nacimiento:</w:t>
            </w:r>
          </w:p>
        </w:tc>
        <w:tc>
          <w:tcPr>
            <w:tcW w:w="4170" w:type="dxa"/>
          </w:tcPr>
          <w:p w14:paraId="7169C90A" w14:textId="77777777" w:rsidR="00316319" w:rsidRPr="00BA19E0" w:rsidRDefault="00316319" w:rsidP="004E558D">
            <w:pPr>
              <w:jc w:val="both"/>
              <w:rPr>
                <w:color w:val="000000"/>
                <w:sz w:val="22"/>
                <w:szCs w:val="22"/>
              </w:rPr>
            </w:pPr>
            <w:r w:rsidRPr="00BA19E0">
              <w:rPr>
                <w:color w:val="000000"/>
                <w:sz w:val="22"/>
                <w:szCs w:val="22"/>
              </w:rPr>
              <w:t>06 de agosto de 1957</w:t>
            </w:r>
          </w:p>
          <w:p w14:paraId="02526D9D" w14:textId="77777777" w:rsidR="00316319" w:rsidRPr="00BA19E0" w:rsidRDefault="00316319" w:rsidP="004E558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16319" w:rsidRPr="00BA19E0" w14:paraId="2EC7A26B" w14:textId="77777777" w:rsidTr="004E558D">
        <w:trPr>
          <w:trHeight w:val="505"/>
        </w:trPr>
        <w:tc>
          <w:tcPr>
            <w:tcW w:w="694" w:type="dxa"/>
          </w:tcPr>
          <w:p w14:paraId="55197CAA" w14:textId="77777777" w:rsidR="00316319" w:rsidRPr="00BA19E0" w:rsidRDefault="00316319" w:rsidP="003D75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38" w:type="dxa"/>
          </w:tcPr>
          <w:p w14:paraId="4DD065D1" w14:textId="77777777" w:rsidR="00316319" w:rsidRPr="00BA19E0" w:rsidRDefault="00316319" w:rsidP="004E558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BA19E0">
              <w:rPr>
                <w:b/>
                <w:color w:val="000000"/>
                <w:sz w:val="22"/>
                <w:szCs w:val="22"/>
              </w:rPr>
              <w:t>Estado Civil:</w:t>
            </w:r>
          </w:p>
        </w:tc>
        <w:tc>
          <w:tcPr>
            <w:tcW w:w="4170" w:type="dxa"/>
          </w:tcPr>
          <w:p w14:paraId="4EDED785" w14:textId="77777777" w:rsidR="00316319" w:rsidRPr="00BA19E0" w:rsidRDefault="00316319" w:rsidP="004E558D">
            <w:pPr>
              <w:jc w:val="both"/>
              <w:rPr>
                <w:color w:val="000000"/>
                <w:sz w:val="22"/>
                <w:szCs w:val="22"/>
              </w:rPr>
            </w:pPr>
            <w:r w:rsidRPr="00BA19E0">
              <w:rPr>
                <w:color w:val="000000"/>
                <w:sz w:val="22"/>
                <w:szCs w:val="22"/>
              </w:rPr>
              <w:t>Casado desde 1980, 5 hijos</w:t>
            </w:r>
          </w:p>
          <w:p w14:paraId="55FEE5ED" w14:textId="77777777" w:rsidR="00316319" w:rsidRPr="00BA19E0" w:rsidRDefault="00316319" w:rsidP="004E558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16319" w:rsidRPr="00BA19E0" w14:paraId="580F7CDE" w14:textId="77777777" w:rsidTr="004E558D">
        <w:trPr>
          <w:trHeight w:val="505"/>
        </w:trPr>
        <w:tc>
          <w:tcPr>
            <w:tcW w:w="694" w:type="dxa"/>
          </w:tcPr>
          <w:p w14:paraId="3BAEBD3C" w14:textId="77777777" w:rsidR="00316319" w:rsidRPr="00BA19E0" w:rsidRDefault="00316319" w:rsidP="003D75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38" w:type="dxa"/>
          </w:tcPr>
          <w:p w14:paraId="399E82E2" w14:textId="77777777" w:rsidR="00316319" w:rsidRPr="00BA19E0" w:rsidRDefault="00316319" w:rsidP="004E558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BA19E0">
              <w:rPr>
                <w:b/>
                <w:color w:val="000000"/>
                <w:sz w:val="22"/>
                <w:szCs w:val="22"/>
              </w:rPr>
              <w:t>Teléfonos:</w:t>
            </w:r>
          </w:p>
        </w:tc>
        <w:tc>
          <w:tcPr>
            <w:tcW w:w="4170" w:type="dxa"/>
          </w:tcPr>
          <w:p w14:paraId="110FFB03" w14:textId="77777777" w:rsidR="00781EE1" w:rsidRPr="00BA19E0" w:rsidRDefault="00316319" w:rsidP="004E558D">
            <w:pPr>
              <w:jc w:val="both"/>
              <w:rPr>
                <w:color w:val="000000"/>
                <w:sz w:val="22"/>
                <w:szCs w:val="22"/>
              </w:rPr>
            </w:pPr>
            <w:r w:rsidRPr="00BA19E0">
              <w:rPr>
                <w:color w:val="000000"/>
                <w:sz w:val="22"/>
                <w:szCs w:val="22"/>
              </w:rPr>
              <w:t xml:space="preserve">(506) </w:t>
            </w:r>
            <w:r w:rsidR="00781EE1" w:rsidRPr="00BA19E0">
              <w:rPr>
                <w:color w:val="000000"/>
                <w:sz w:val="22"/>
                <w:szCs w:val="22"/>
              </w:rPr>
              <w:t>2</w:t>
            </w:r>
            <w:r w:rsidRPr="00BA19E0">
              <w:rPr>
                <w:color w:val="000000"/>
                <w:sz w:val="22"/>
                <w:szCs w:val="22"/>
              </w:rPr>
              <w:t>240-8456 habitación</w:t>
            </w:r>
            <w:r w:rsidR="004E558D">
              <w:rPr>
                <w:color w:val="000000"/>
                <w:sz w:val="22"/>
                <w:szCs w:val="22"/>
              </w:rPr>
              <w:t xml:space="preserve"> </w:t>
            </w:r>
            <w:r w:rsidR="00781EE1" w:rsidRPr="00BA19E0">
              <w:rPr>
                <w:color w:val="000000"/>
                <w:sz w:val="22"/>
                <w:szCs w:val="22"/>
              </w:rPr>
              <w:t xml:space="preserve">(506) </w:t>
            </w:r>
            <w:r w:rsidR="00376A27">
              <w:rPr>
                <w:color w:val="000000"/>
                <w:sz w:val="22"/>
                <w:szCs w:val="22"/>
              </w:rPr>
              <w:t>6435-0505</w:t>
            </w:r>
          </w:p>
          <w:p w14:paraId="2D1D4C93" w14:textId="77777777" w:rsidR="00316319" w:rsidRPr="00BA19E0" w:rsidRDefault="00316319" w:rsidP="004E558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16319" w:rsidRPr="00BA19E0" w14:paraId="1642CE36" w14:textId="77777777" w:rsidTr="004E558D">
        <w:trPr>
          <w:trHeight w:val="1249"/>
        </w:trPr>
        <w:tc>
          <w:tcPr>
            <w:tcW w:w="694" w:type="dxa"/>
          </w:tcPr>
          <w:p w14:paraId="653625D7" w14:textId="77777777" w:rsidR="00316319" w:rsidRPr="00BA19E0" w:rsidRDefault="00316319" w:rsidP="003D75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38" w:type="dxa"/>
          </w:tcPr>
          <w:p w14:paraId="69569719" w14:textId="77777777" w:rsidR="00316319" w:rsidRPr="00BA19E0" w:rsidRDefault="00316319" w:rsidP="004E558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BA19E0">
              <w:rPr>
                <w:b/>
                <w:color w:val="000000"/>
                <w:sz w:val="22"/>
                <w:szCs w:val="22"/>
              </w:rPr>
              <w:t>Apartado Postal:</w:t>
            </w:r>
          </w:p>
          <w:p w14:paraId="39EF8CCC" w14:textId="77777777" w:rsidR="00316319" w:rsidRPr="00BA19E0" w:rsidRDefault="00316319" w:rsidP="004E558D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5F94B79" w14:textId="77777777" w:rsidR="00316319" w:rsidRPr="00BA19E0" w:rsidRDefault="00316319" w:rsidP="004E558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BA19E0">
              <w:rPr>
                <w:b/>
                <w:color w:val="000000"/>
                <w:sz w:val="22"/>
                <w:szCs w:val="22"/>
              </w:rPr>
              <w:t>Correo Electrónico:</w:t>
            </w:r>
          </w:p>
          <w:p w14:paraId="37D120DF" w14:textId="77777777" w:rsidR="008720F7" w:rsidRPr="00BA19E0" w:rsidRDefault="008720F7" w:rsidP="004E558D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CE6E287" w14:textId="3EE1EA55" w:rsidR="008720F7" w:rsidRPr="00BA19E0" w:rsidRDefault="008720F7" w:rsidP="004E558D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70" w:type="dxa"/>
          </w:tcPr>
          <w:p w14:paraId="708D34E0" w14:textId="77777777" w:rsidR="00316319" w:rsidRPr="00BA19E0" w:rsidRDefault="006B4A62" w:rsidP="004E558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</w:t>
            </w:r>
            <w:r w:rsidR="00907E3D">
              <w:rPr>
                <w:color w:val="000000"/>
                <w:sz w:val="22"/>
                <w:szCs w:val="22"/>
              </w:rPr>
              <w:t xml:space="preserve"> </w:t>
            </w:r>
            <w:r w:rsidR="00840F4E">
              <w:rPr>
                <w:color w:val="000000"/>
                <w:sz w:val="22"/>
                <w:szCs w:val="22"/>
              </w:rPr>
              <w:t>Escazú</w:t>
            </w:r>
            <w:r w:rsidR="00907E3D">
              <w:rPr>
                <w:color w:val="000000"/>
                <w:sz w:val="22"/>
                <w:szCs w:val="22"/>
              </w:rPr>
              <w:t xml:space="preserve"> (1250), Cost</w:t>
            </w:r>
            <w:r w:rsidR="00316319" w:rsidRPr="00BA19E0">
              <w:rPr>
                <w:color w:val="000000"/>
                <w:sz w:val="22"/>
                <w:szCs w:val="22"/>
              </w:rPr>
              <w:t>a Rica</w:t>
            </w:r>
          </w:p>
          <w:p w14:paraId="74325B80" w14:textId="77777777" w:rsidR="00316319" w:rsidRPr="00BA19E0" w:rsidRDefault="00316319" w:rsidP="004E558D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4AED2D84" w14:textId="77777777" w:rsidR="00316319" w:rsidRPr="00BA19E0" w:rsidRDefault="006D67E9" w:rsidP="004E558D">
            <w:pPr>
              <w:jc w:val="both"/>
              <w:rPr>
                <w:color w:val="000000"/>
                <w:sz w:val="22"/>
                <w:szCs w:val="22"/>
              </w:rPr>
            </w:pPr>
            <w:hyperlink r:id="rId8" w:history="1">
              <w:r w:rsidR="00781EE1" w:rsidRPr="00BA19E0">
                <w:rPr>
                  <w:rStyle w:val="Hipervnculo"/>
                  <w:sz w:val="22"/>
                  <w:szCs w:val="22"/>
                </w:rPr>
                <w:t>roberto.guillen@ucr.ac.cr</w:t>
              </w:r>
            </w:hyperlink>
          </w:p>
          <w:p w14:paraId="07F81013" w14:textId="77777777" w:rsidR="008720F7" w:rsidRPr="00BA19E0" w:rsidRDefault="008720F7" w:rsidP="004E558D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528D6AB0" w14:textId="7A6C57E6" w:rsidR="008720F7" w:rsidRPr="00BA19E0" w:rsidRDefault="008720F7" w:rsidP="004E558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2C88705E" w14:textId="77777777" w:rsidR="00316319" w:rsidRPr="00BA19E0" w:rsidRDefault="00316319" w:rsidP="002374F0">
      <w:pPr>
        <w:jc w:val="both"/>
        <w:rPr>
          <w:b/>
          <w:color w:val="000000"/>
          <w:sz w:val="22"/>
          <w:szCs w:val="22"/>
        </w:rPr>
      </w:pPr>
      <w:r w:rsidRPr="00BA19E0">
        <w:rPr>
          <w:b/>
          <w:color w:val="000000"/>
          <w:sz w:val="22"/>
          <w:szCs w:val="22"/>
        </w:rPr>
        <w:t>2.</w:t>
      </w:r>
      <w:r w:rsidRPr="00BA19E0">
        <w:rPr>
          <w:b/>
          <w:color w:val="000000"/>
          <w:sz w:val="22"/>
          <w:szCs w:val="22"/>
        </w:rPr>
        <w:tab/>
        <w:t>ESTUDIOS SUPERIORES:</w:t>
      </w:r>
    </w:p>
    <w:p w14:paraId="094BA1F0" w14:textId="77777777" w:rsidR="00376A27" w:rsidRDefault="00376A27" w:rsidP="002374F0">
      <w:pPr>
        <w:jc w:val="both"/>
        <w:rPr>
          <w:b/>
          <w:color w:val="000000"/>
          <w:sz w:val="22"/>
          <w:szCs w:val="22"/>
        </w:rPr>
      </w:pPr>
    </w:p>
    <w:p w14:paraId="35903B38" w14:textId="485F39E7" w:rsidR="00316319" w:rsidRPr="00376A27" w:rsidRDefault="00376A27" w:rsidP="00376A27">
      <w:pPr>
        <w:ind w:firstLine="708"/>
        <w:jc w:val="both"/>
        <w:rPr>
          <w:color w:val="000000"/>
          <w:sz w:val="22"/>
          <w:szCs w:val="22"/>
        </w:rPr>
      </w:pPr>
      <w:r w:rsidRPr="00376A27">
        <w:rPr>
          <w:color w:val="000000"/>
          <w:sz w:val="22"/>
          <w:szCs w:val="22"/>
        </w:rPr>
        <w:t>Doctorado en Gobierno y Políticas Públicas</w:t>
      </w:r>
      <w:r>
        <w:rPr>
          <w:color w:val="000000"/>
          <w:sz w:val="22"/>
          <w:szCs w:val="22"/>
        </w:rPr>
        <w:t xml:space="preserve">. SEP-UCR. </w:t>
      </w:r>
      <w:r w:rsidR="009B443A">
        <w:rPr>
          <w:color w:val="000000"/>
          <w:sz w:val="22"/>
          <w:szCs w:val="22"/>
        </w:rPr>
        <w:t>2019</w:t>
      </w:r>
    </w:p>
    <w:p w14:paraId="793CB4AC" w14:textId="77777777" w:rsidR="00376A27" w:rsidRDefault="00376A27" w:rsidP="00376A27">
      <w:pPr>
        <w:ind w:left="709"/>
        <w:jc w:val="both"/>
        <w:rPr>
          <w:color w:val="000000"/>
          <w:sz w:val="22"/>
          <w:szCs w:val="22"/>
        </w:rPr>
      </w:pPr>
    </w:p>
    <w:p w14:paraId="28EC28D1" w14:textId="77777777" w:rsidR="00376A27" w:rsidRDefault="00316319" w:rsidP="00376A27">
      <w:pPr>
        <w:ind w:left="709"/>
        <w:jc w:val="both"/>
        <w:rPr>
          <w:color w:val="000000"/>
          <w:sz w:val="22"/>
          <w:szCs w:val="22"/>
        </w:rPr>
      </w:pPr>
      <w:r w:rsidRPr="00BA19E0">
        <w:rPr>
          <w:color w:val="000000"/>
          <w:sz w:val="22"/>
          <w:szCs w:val="22"/>
        </w:rPr>
        <w:t xml:space="preserve">Maestría </w:t>
      </w:r>
      <w:r w:rsidR="00740BE6">
        <w:rPr>
          <w:color w:val="000000"/>
          <w:sz w:val="22"/>
          <w:szCs w:val="22"/>
        </w:rPr>
        <w:t xml:space="preserve">Académica </w:t>
      </w:r>
      <w:r w:rsidRPr="00BA19E0">
        <w:rPr>
          <w:color w:val="000000"/>
          <w:sz w:val="22"/>
          <w:szCs w:val="22"/>
        </w:rPr>
        <w:t>en Administración Pública. Facultad de Ciencias Económ</w:t>
      </w:r>
      <w:r w:rsidR="00781EE1" w:rsidRPr="00BA19E0">
        <w:rPr>
          <w:color w:val="000000"/>
          <w:sz w:val="22"/>
          <w:szCs w:val="22"/>
        </w:rPr>
        <w:t xml:space="preserve">icas, Universidad de Costa Rica </w:t>
      </w:r>
      <w:r w:rsidRPr="00BA19E0">
        <w:rPr>
          <w:color w:val="000000"/>
          <w:sz w:val="22"/>
          <w:szCs w:val="22"/>
        </w:rPr>
        <w:t xml:space="preserve">(UCR). </w:t>
      </w:r>
      <w:r w:rsidR="00740BE6">
        <w:rPr>
          <w:color w:val="000000"/>
          <w:sz w:val="22"/>
          <w:szCs w:val="22"/>
        </w:rPr>
        <w:t>2010</w:t>
      </w:r>
    </w:p>
    <w:p w14:paraId="06E696FF" w14:textId="77777777" w:rsidR="00376A27" w:rsidRDefault="00376A27" w:rsidP="00376A27">
      <w:pPr>
        <w:ind w:left="709"/>
        <w:jc w:val="both"/>
        <w:rPr>
          <w:color w:val="000000"/>
          <w:sz w:val="22"/>
          <w:szCs w:val="22"/>
        </w:rPr>
      </w:pPr>
    </w:p>
    <w:p w14:paraId="573B6989" w14:textId="77777777" w:rsidR="00316319" w:rsidRPr="00BA19E0" w:rsidRDefault="00316319" w:rsidP="00376A27">
      <w:pPr>
        <w:ind w:left="709"/>
        <w:jc w:val="both"/>
        <w:rPr>
          <w:color w:val="000000"/>
          <w:sz w:val="22"/>
          <w:szCs w:val="22"/>
        </w:rPr>
      </w:pPr>
      <w:r w:rsidRPr="00BA19E0">
        <w:rPr>
          <w:color w:val="000000"/>
          <w:sz w:val="22"/>
          <w:szCs w:val="22"/>
        </w:rPr>
        <w:t>Licenciatura en Administración Pública, Facultad de Ciencias Económicas,</w:t>
      </w:r>
      <w:r w:rsidR="00376A27">
        <w:rPr>
          <w:color w:val="000000"/>
          <w:sz w:val="22"/>
          <w:szCs w:val="22"/>
        </w:rPr>
        <w:t xml:space="preserve"> </w:t>
      </w:r>
      <w:r w:rsidRPr="00BA19E0">
        <w:rPr>
          <w:color w:val="000000"/>
          <w:sz w:val="22"/>
          <w:szCs w:val="22"/>
        </w:rPr>
        <w:t>Universidad de Costa Rica. 1995</w:t>
      </w:r>
    </w:p>
    <w:p w14:paraId="1D4C8FC1" w14:textId="77777777" w:rsidR="00316319" w:rsidRPr="00BA19E0" w:rsidRDefault="00316319" w:rsidP="002374F0">
      <w:pPr>
        <w:jc w:val="both"/>
        <w:rPr>
          <w:color w:val="000000"/>
          <w:sz w:val="22"/>
          <w:szCs w:val="22"/>
        </w:rPr>
      </w:pPr>
    </w:p>
    <w:p w14:paraId="1D339092" w14:textId="77777777" w:rsidR="00316319" w:rsidRPr="00BA19E0" w:rsidRDefault="00781EE1" w:rsidP="002374F0">
      <w:pPr>
        <w:ind w:left="708"/>
        <w:jc w:val="both"/>
        <w:rPr>
          <w:color w:val="000000"/>
          <w:sz w:val="22"/>
          <w:szCs w:val="22"/>
        </w:rPr>
      </w:pPr>
      <w:r w:rsidRPr="00BA19E0">
        <w:rPr>
          <w:color w:val="000000"/>
          <w:sz w:val="22"/>
          <w:szCs w:val="22"/>
        </w:rPr>
        <w:t>Egresado de</w:t>
      </w:r>
      <w:r w:rsidR="00316319" w:rsidRPr="00BA19E0">
        <w:rPr>
          <w:color w:val="000000"/>
          <w:sz w:val="22"/>
          <w:szCs w:val="22"/>
        </w:rPr>
        <w:t>l</w:t>
      </w:r>
      <w:r w:rsidRPr="00BA19E0">
        <w:rPr>
          <w:color w:val="000000"/>
          <w:sz w:val="22"/>
          <w:szCs w:val="22"/>
        </w:rPr>
        <w:t xml:space="preserve"> </w:t>
      </w:r>
      <w:r w:rsidR="00E11065">
        <w:rPr>
          <w:color w:val="000000"/>
          <w:sz w:val="22"/>
          <w:szCs w:val="22"/>
        </w:rPr>
        <w:t>B</w:t>
      </w:r>
      <w:r w:rsidRPr="00BA19E0">
        <w:rPr>
          <w:color w:val="000000"/>
          <w:sz w:val="22"/>
          <w:szCs w:val="22"/>
        </w:rPr>
        <w:t>achillerato en</w:t>
      </w:r>
      <w:r w:rsidR="00316319" w:rsidRPr="00BA19E0">
        <w:rPr>
          <w:color w:val="000000"/>
          <w:sz w:val="22"/>
          <w:szCs w:val="22"/>
        </w:rPr>
        <w:t xml:space="preserve"> Sistemas Computacionales. UACA. Colegio Académico 1983</w:t>
      </w:r>
      <w:r w:rsidRPr="00BA19E0">
        <w:rPr>
          <w:color w:val="000000"/>
          <w:sz w:val="22"/>
          <w:szCs w:val="22"/>
        </w:rPr>
        <w:t>.</w:t>
      </w:r>
    </w:p>
    <w:p w14:paraId="5E3DE005" w14:textId="77777777" w:rsidR="004A0D41" w:rsidRPr="00BA19E0" w:rsidRDefault="004A0D41" w:rsidP="002374F0">
      <w:pPr>
        <w:tabs>
          <w:tab w:val="num" w:pos="1060"/>
          <w:tab w:val="left" w:pos="1771"/>
          <w:tab w:val="left" w:pos="8978"/>
        </w:tabs>
        <w:jc w:val="both"/>
        <w:rPr>
          <w:b/>
          <w:color w:val="000000"/>
          <w:sz w:val="22"/>
          <w:szCs w:val="22"/>
        </w:rPr>
      </w:pPr>
    </w:p>
    <w:p w14:paraId="06C7F563" w14:textId="77777777" w:rsidR="004A0D41" w:rsidRPr="00BA19E0" w:rsidRDefault="004A0D41" w:rsidP="002374F0">
      <w:pPr>
        <w:tabs>
          <w:tab w:val="num" w:pos="1060"/>
          <w:tab w:val="left" w:pos="1771"/>
          <w:tab w:val="left" w:pos="8978"/>
        </w:tabs>
        <w:jc w:val="both"/>
        <w:rPr>
          <w:b/>
          <w:color w:val="000000"/>
          <w:sz w:val="22"/>
          <w:szCs w:val="22"/>
        </w:rPr>
      </w:pPr>
    </w:p>
    <w:p w14:paraId="401D9B13" w14:textId="7995D7A7" w:rsidR="00316319" w:rsidRPr="00BA19E0" w:rsidRDefault="00316319" w:rsidP="002374F0">
      <w:pPr>
        <w:tabs>
          <w:tab w:val="num" w:pos="1060"/>
          <w:tab w:val="left" w:pos="1771"/>
          <w:tab w:val="left" w:pos="8978"/>
        </w:tabs>
        <w:jc w:val="both"/>
        <w:rPr>
          <w:b/>
          <w:color w:val="000000"/>
          <w:sz w:val="22"/>
          <w:szCs w:val="22"/>
        </w:rPr>
      </w:pPr>
      <w:r w:rsidRPr="00BA19E0">
        <w:rPr>
          <w:b/>
          <w:color w:val="000000"/>
          <w:sz w:val="22"/>
          <w:szCs w:val="22"/>
        </w:rPr>
        <w:t xml:space="preserve">3.   </w:t>
      </w:r>
      <w:r w:rsidR="00CA5415">
        <w:rPr>
          <w:b/>
          <w:color w:val="000000"/>
          <w:sz w:val="22"/>
          <w:szCs w:val="22"/>
        </w:rPr>
        <w:t xml:space="preserve">      </w:t>
      </w:r>
      <w:r w:rsidRPr="00BA19E0">
        <w:rPr>
          <w:b/>
          <w:color w:val="000000"/>
          <w:sz w:val="22"/>
          <w:szCs w:val="22"/>
        </w:rPr>
        <w:t>EXPERIENCIA LABORAL ACTUAL:</w:t>
      </w:r>
    </w:p>
    <w:p w14:paraId="4AD30603" w14:textId="77777777" w:rsidR="00316319" w:rsidRPr="00BA19E0" w:rsidRDefault="00316319" w:rsidP="002374F0">
      <w:pPr>
        <w:ind w:left="700"/>
        <w:jc w:val="both"/>
        <w:rPr>
          <w:b/>
          <w:color w:val="000000"/>
          <w:sz w:val="22"/>
          <w:szCs w:val="22"/>
        </w:rPr>
      </w:pPr>
    </w:p>
    <w:p w14:paraId="303545C4" w14:textId="32B0C580" w:rsidR="009B443A" w:rsidRDefault="009B443A" w:rsidP="00D834DB">
      <w:pPr>
        <w:pStyle w:val="Sangra3detindependiente"/>
        <w:numPr>
          <w:ilvl w:val="0"/>
          <w:numId w:val="35"/>
        </w:numPr>
        <w:ind w:left="1068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Director del Programa de Posgrado en Administración Pública, desde marzo 2020.</w:t>
      </w:r>
    </w:p>
    <w:p w14:paraId="1CCE078D" w14:textId="77777777" w:rsidR="009B443A" w:rsidRDefault="009B443A" w:rsidP="00D834DB">
      <w:pPr>
        <w:pStyle w:val="Sangra3detindependiente"/>
        <w:ind w:left="348"/>
        <w:rPr>
          <w:rFonts w:ascii="Times New Roman" w:hAnsi="Times New Roman"/>
          <w:b w:val="0"/>
          <w:sz w:val="22"/>
          <w:szCs w:val="22"/>
        </w:rPr>
      </w:pPr>
    </w:p>
    <w:p w14:paraId="1C9A8054" w14:textId="5EC6D034" w:rsidR="00A83E26" w:rsidRPr="00A83E26" w:rsidRDefault="00316319" w:rsidP="00D834DB">
      <w:pPr>
        <w:pStyle w:val="Sangra3detindependiente"/>
        <w:numPr>
          <w:ilvl w:val="0"/>
          <w:numId w:val="35"/>
        </w:numPr>
        <w:ind w:left="1068"/>
        <w:rPr>
          <w:rFonts w:ascii="Times New Roman" w:hAnsi="Times New Roman"/>
          <w:b w:val="0"/>
          <w:bCs/>
          <w:sz w:val="22"/>
          <w:szCs w:val="22"/>
        </w:rPr>
      </w:pPr>
      <w:r w:rsidRPr="00A83E26">
        <w:rPr>
          <w:rFonts w:ascii="Times New Roman" w:hAnsi="Times New Roman"/>
          <w:b w:val="0"/>
          <w:sz w:val="22"/>
          <w:szCs w:val="22"/>
        </w:rPr>
        <w:t xml:space="preserve">Profesor </w:t>
      </w:r>
      <w:r w:rsidR="00F21A01">
        <w:rPr>
          <w:rFonts w:ascii="Times New Roman" w:hAnsi="Times New Roman"/>
          <w:b w:val="0"/>
          <w:sz w:val="22"/>
          <w:szCs w:val="22"/>
        </w:rPr>
        <w:t xml:space="preserve">en Régimen Académico, categoría de </w:t>
      </w:r>
      <w:r w:rsidR="00A83E26" w:rsidRPr="00A83E26">
        <w:rPr>
          <w:rFonts w:ascii="Times New Roman" w:hAnsi="Times New Roman"/>
          <w:b w:val="0"/>
          <w:sz w:val="22"/>
          <w:szCs w:val="22"/>
        </w:rPr>
        <w:t>a</w:t>
      </w:r>
      <w:r w:rsidR="009B443A">
        <w:rPr>
          <w:rFonts w:ascii="Times New Roman" w:hAnsi="Times New Roman"/>
          <w:b w:val="0"/>
          <w:sz w:val="22"/>
          <w:szCs w:val="22"/>
        </w:rPr>
        <w:t>sociado</w:t>
      </w:r>
      <w:r w:rsidRPr="00A83E26">
        <w:rPr>
          <w:rFonts w:ascii="Times New Roman" w:hAnsi="Times New Roman"/>
          <w:b w:val="0"/>
          <w:sz w:val="22"/>
          <w:szCs w:val="22"/>
        </w:rPr>
        <w:t xml:space="preserve"> </w:t>
      </w:r>
      <w:r w:rsidR="004A0D41" w:rsidRPr="00A83E26">
        <w:rPr>
          <w:rFonts w:ascii="Times New Roman" w:hAnsi="Times New Roman"/>
          <w:b w:val="0"/>
          <w:sz w:val="22"/>
          <w:szCs w:val="22"/>
        </w:rPr>
        <w:t>Universidad de Costa Rica (U</w:t>
      </w:r>
      <w:r w:rsidR="00A83E26" w:rsidRPr="00A83E26">
        <w:rPr>
          <w:rFonts w:ascii="Times New Roman" w:hAnsi="Times New Roman"/>
          <w:b w:val="0"/>
          <w:sz w:val="22"/>
          <w:szCs w:val="22"/>
        </w:rPr>
        <w:t>CR)</w:t>
      </w:r>
      <w:r w:rsidR="0075742E">
        <w:rPr>
          <w:rFonts w:ascii="Times New Roman" w:hAnsi="Times New Roman"/>
          <w:b w:val="0"/>
          <w:sz w:val="22"/>
          <w:szCs w:val="22"/>
        </w:rPr>
        <w:t xml:space="preserve">. </w:t>
      </w:r>
      <w:r w:rsidR="00A83E26" w:rsidRPr="00A83E26">
        <w:rPr>
          <w:rFonts w:ascii="Times New Roman" w:hAnsi="Times New Roman"/>
          <w:b w:val="0"/>
          <w:sz w:val="22"/>
          <w:szCs w:val="22"/>
        </w:rPr>
        <w:t xml:space="preserve"> Escuela de Administración Pública, desde 1994</w:t>
      </w:r>
      <w:r w:rsidR="0075742E">
        <w:rPr>
          <w:rFonts w:ascii="Times New Roman" w:hAnsi="Times New Roman"/>
          <w:b w:val="0"/>
          <w:sz w:val="22"/>
          <w:szCs w:val="22"/>
        </w:rPr>
        <w:t xml:space="preserve"> a la fecha</w:t>
      </w:r>
      <w:r w:rsidR="00A83E26" w:rsidRPr="00A83E26">
        <w:rPr>
          <w:rFonts w:ascii="Times New Roman" w:hAnsi="Times New Roman"/>
          <w:b w:val="0"/>
          <w:sz w:val="22"/>
          <w:szCs w:val="22"/>
        </w:rPr>
        <w:t>.</w:t>
      </w:r>
      <w:r w:rsidR="00A83E26" w:rsidRPr="00A83E26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2E3380">
        <w:rPr>
          <w:rFonts w:ascii="Times New Roman" w:hAnsi="Times New Roman"/>
          <w:b w:val="0"/>
          <w:bCs/>
          <w:sz w:val="22"/>
          <w:szCs w:val="22"/>
        </w:rPr>
        <w:t>(</w:t>
      </w:r>
      <w:proofErr w:type="gramStart"/>
      <w:r w:rsidR="002E3380" w:rsidRPr="002E3380">
        <w:rPr>
          <w:rFonts w:ascii="Times New Roman" w:hAnsi="Times New Roman"/>
          <w:b w:val="0"/>
          <w:bCs/>
          <w:sz w:val="22"/>
          <w:szCs w:val="22"/>
        </w:rPr>
        <w:t>Subdirector</w:t>
      </w:r>
      <w:proofErr w:type="gramEnd"/>
      <w:r w:rsidR="002E3380" w:rsidRPr="002E3380">
        <w:rPr>
          <w:rFonts w:ascii="Times New Roman" w:hAnsi="Times New Roman"/>
          <w:bCs/>
          <w:sz w:val="22"/>
          <w:szCs w:val="22"/>
        </w:rPr>
        <w:t xml:space="preserve"> </w:t>
      </w:r>
      <w:r w:rsidR="002E3380" w:rsidRPr="002E3380">
        <w:rPr>
          <w:rFonts w:ascii="Times New Roman" w:hAnsi="Times New Roman"/>
          <w:b w:val="0"/>
          <w:bCs/>
          <w:sz w:val="22"/>
          <w:szCs w:val="22"/>
        </w:rPr>
        <w:t>período mayo 2011 a mayo 2016</w:t>
      </w:r>
      <w:r w:rsidR="002E3380">
        <w:rPr>
          <w:rFonts w:ascii="Times New Roman" w:hAnsi="Times New Roman"/>
          <w:b w:val="0"/>
          <w:bCs/>
          <w:sz w:val="22"/>
          <w:szCs w:val="22"/>
        </w:rPr>
        <w:t>)</w:t>
      </w:r>
      <w:r w:rsidR="005805B2">
        <w:rPr>
          <w:rFonts w:ascii="Times New Roman" w:hAnsi="Times New Roman"/>
          <w:b w:val="0"/>
          <w:bCs/>
          <w:sz w:val="22"/>
          <w:szCs w:val="22"/>
        </w:rPr>
        <w:t>.</w:t>
      </w:r>
      <w:r w:rsidR="0075742E">
        <w:rPr>
          <w:rFonts w:ascii="Times New Roman" w:hAnsi="Times New Roman"/>
          <w:b w:val="0"/>
          <w:bCs/>
          <w:sz w:val="22"/>
          <w:szCs w:val="22"/>
        </w:rPr>
        <w:t xml:space="preserve"> Escuela de Ingeniería Industrial, UCR. 1996-2006.</w:t>
      </w:r>
    </w:p>
    <w:p w14:paraId="6E39C4D2" w14:textId="77777777" w:rsidR="00316319" w:rsidRPr="00A83E26" w:rsidRDefault="00316319" w:rsidP="00D834DB">
      <w:pPr>
        <w:pStyle w:val="Sangra3detindependiente"/>
        <w:ind w:left="348"/>
        <w:rPr>
          <w:rFonts w:ascii="Times New Roman" w:hAnsi="Times New Roman"/>
          <w:b w:val="0"/>
          <w:sz w:val="22"/>
          <w:szCs w:val="22"/>
        </w:rPr>
      </w:pPr>
    </w:p>
    <w:p w14:paraId="39408FDF" w14:textId="6442975A" w:rsidR="00A83E26" w:rsidRPr="002E3380" w:rsidRDefault="00143C7A" w:rsidP="00D834DB">
      <w:pPr>
        <w:pStyle w:val="Sangra3detindependiente"/>
        <w:numPr>
          <w:ilvl w:val="0"/>
          <w:numId w:val="35"/>
        </w:numPr>
        <w:ind w:left="1068"/>
        <w:rPr>
          <w:rFonts w:ascii="Times New Roman" w:hAnsi="Times New Roman"/>
          <w:b w:val="0"/>
          <w:bCs/>
          <w:sz w:val="22"/>
          <w:szCs w:val="22"/>
        </w:rPr>
      </w:pPr>
      <w:r w:rsidRPr="00A83E26">
        <w:rPr>
          <w:rFonts w:ascii="Times New Roman" w:hAnsi="Times New Roman"/>
          <w:b w:val="0"/>
          <w:bCs/>
          <w:sz w:val="22"/>
          <w:szCs w:val="22"/>
        </w:rPr>
        <w:t>I</w:t>
      </w:r>
      <w:r w:rsidR="00316319" w:rsidRPr="00A83E26">
        <w:rPr>
          <w:rFonts w:ascii="Times New Roman" w:hAnsi="Times New Roman"/>
          <w:b w:val="0"/>
          <w:bCs/>
          <w:sz w:val="22"/>
          <w:szCs w:val="22"/>
        </w:rPr>
        <w:t xml:space="preserve">nvestigador asociado al Centro de Investigaciones y Capacitación en Administración Pública – CICAP – Facultad de Ciencias Económicas, UCR. </w:t>
      </w:r>
      <w:r w:rsidR="001503B5">
        <w:rPr>
          <w:rFonts w:ascii="Times New Roman" w:hAnsi="Times New Roman"/>
          <w:b w:val="0"/>
          <w:bCs/>
          <w:sz w:val="22"/>
          <w:szCs w:val="22"/>
        </w:rPr>
        <w:t>Miemb</w:t>
      </w:r>
      <w:r w:rsidR="005805B2">
        <w:rPr>
          <w:rFonts w:ascii="Times New Roman" w:hAnsi="Times New Roman"/>
          <w:b w:val="0"/>
          <w:bCs/>
          <w:sz w:val="22"/>
          <w:szCs w:val="22"/>
        </w:rPr>
        <w:t xml:space="preserve">ro del Consejo </w:t>
      </w:r>
      <w:r w:rsidR="005A01D9">
        <w:rPr>
          <w:rFonts w:ascii="Times New Roman" w:hAnsi="Times New Roman"/>
          <w:b w:val="0"/>
          <w:bCs/>
          <w:sz w:val="22"/>
          <w:szCs w:val="22"/>
        </w:rPr>
        <w:t>Científico</w:t>
      </w:r>
      <w:r w:rsidR="005805B2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5805B2" w:rsidRPr="00A83E26">
        <w:rPr>
          <w:rFonts w:ascii="Times New Roman" w:hAnsi="Times New Roman"/>
          <w:b w:val="0"/>
          <w:bCs/>
          <w:sz w:val="22"/>
          <w:szCs w:val="22"/>
        </w:rPr>
        <w:t>desde</w:t>
      </w:r>
      <w:r w:rsidRPr="00A83E26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377756">
        <w:rPr>
          <w:rFonts w:ascii="Times New Roman" w:hAnsi="Times New Roman"/>
          <w:b w:val="0"/>
          <w:bCs/>
          <w:sz w:val="22"/>
          <w:szCs w:val="22"/>
        </w:rPr>
        <w:t>1994</w:t>
      </w:r>
      <w:r w:rsidR="005A01D9">
        <w:rPr>
          <w:rFonts w:ascii="Times New Roman" w:hAnsi="Times New Roman"/>
          <w:b w:val="0"/>
          <w:bCs/>
          <w:sz w:val="22"/>
          <w:szCs w:val="22"/>
        </w:rPr>
        <w:t>, y del Consejo Asesor desde agosto 2020.</w:t>
      </w:r>
      <w:r w:rsidR="005805B2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A83E26">
        <w:rPr>
          <w:rFonts w:ascii="Times New Roman" w:hAnsi="Times New Roman"/>
          <w:b w:val="0"/>
          <w:bCs/>
          <w:sz w:val="22"/>
          <w:szCs w:val="22"/>
        </w:rPr>
        <w:t>(</w:t>
      </w:r>
      <w:proofErr w:type="gramStart"/>
      <w:r w:rsidR="00A83E26">
        <w:rPr>
          <w:rFonts w:ascii="Times New Roman" w:hAnsi="Times New Roman"/>
          <w:b w:val="0"/>
          <w:bCs/>
          <w:sz w:val="22"/>
          <w:szCs w:val="22"/>
        </w:rPr>
        <w:t>Subdirector</w:t>
      </w:r>
      <w:proofErr w:type="gramEnd"/>
      <w:r w:rsidR="00A83E26">
        <w:rPr>
          <w:rFonts w:ascii="Times New Roman" w:hAnsi="Times New Roman"/>
          <w:b w:val="0"/>
          <w:bCs/>
          <w:sz w:val="22"/>
          <w:szCs w:val="22"/>
        </w:rPr>
        <w:t xml:space="preserve"> período </w:t>
      </w:r>
      <w:r w:rsidRPr="00A83E26">
        <w:rPr>
          <w:rFonts w:ascii="Times New Roman" w:hAnsi="Times New Roman"/>
          <w:b w:val="0"/>
          <w:bCs/>
          <w:sz w:val="22"/>
          <w:szCs w:val="22"/>
        </w:rPr>
        <w:t>2004-2012)</w:t>
      </w:r>
      <w:r w:rsidR="005805B2">
        <w:rPr>
          <w:rFonts w:ascii="Times New Roman" w:hAnsi="Times New Roman"/>
          <w:b w:val="0"/>
          <w:bCs/>
          <w:sz w:val="22"/>
          <w:szCs w:val="22"/>
        </w:rPr>
        <w:t>.</w:t>
      </w:r>
    </w:p>
    <w:p w14:paraId="1173C680" w14:textId="77777777" w:rsidR="00316319" w:rsidRPr="00BA19E0" w:rsidRDefault="00316319" w:rsidP="002374F0">
      <w:pPr>
        <w:jc w:val="both"/>
        <w:rPr>
          <w:b/>
          <w:color w:val="000000"/>
          <w:sz w:val="22"/>
          <w:szCs w:val="22"/>
        </w:rPr>
      </w:pPr>
      <w:r w:rsidRPr="00BA19E0">
        <w:rPr>
          <w:b/>
          <w:color w:val="000000"/>
          <w:sz w:val="22"/>
          <w:szCs w:val="22"/>
        </w:rPr>
        <w:lastRenderedPageBreak/>
        <w:t>4.</w:t>
      </w:r>
      <w:r w:rsidRPr="00BA19E0">
        <w:rPr>
          <w:b/>
          <w:color w:val="000000"/>
          <w:sz w:val="22"/>
          <w:szCs w:val="22"/>
        </w:rPr>
        <w:tab/>
        <w:t xml:space="preserve">EXPERIENCIAS </w:t>
      </w:r>
      <w:r w:rsidR="002E3380" w:rsidRPr="00BA19E0">
        <w:rPr>
          <w:b/>
          <w:color w:val="000000"/>
          <w:sz w:val="22"/>
          <w:szCs w:val="22"/>
        </w:rPr>
        <w:t>LABORALES ANTERIORES</w:t>
      </w:r>
      <w:r w:rsidRPr="00BA19E0">
        <w:rPr>
          <w:b/>
          <w:color w:val="000000"/>
          <w:sz w:val="22"/>
          <w:szCs w:val="22"/>
        </w:rPr>
        <w:t>:</w:t>
      </w:r>
    </w:p>
    <w:p w14:paraId="2192C4D0" w14:textId="77777777" w:rsidR="004C05CE" w:rsidRPr="004E558D" w:rsidRDefault="004C05CE" w:rsidP="004C05CE">
      <w:pPr>
        <w:ind w:left="2124" w:hanging="1416"/>
        <w:jc w:val="both"/>
        <w:rPr>
          <w:color w:val="000000"/>
          <w:sz w:val="24"/>
          <w:szCs w:val="22"/>
          <w:u w:val="single"/>
        </w:rPr>
      </w:pPr>
    </w:p>
    <w:p w14:paraId="16952EC4" w14:textId="77777777" w:rsidR="004C05CE" w:rsidRPr="00103892" w:rsidRDefault="004C05CE" w:rsidP="00F76F20">
      <w:pPr>
        <w:pStyle w:val="Sangra3detindependiente"/>
        <w:rPr>
          <w:rFonts w:ascii="Times New Roman" w:hAnsi="Times New Roman"/>
          <w:bCs/>
          <w:sz w:val="22"/>
          <w:szCs w:val="22"/>
        </w:rPr>
      </w:pPr>
      <w:r w:rsidRPr="00103892">
        <w:rPr>
          <w:rFonts w:ascii="Times New Roman" w:hAnsi="Times New Roman"/>
          <w:bCs/>
          <w:sz w:val="22"/>
          <w:szCs w:val="22"/>
        </w:rPr>
        <w:t>Delegado Ejecutivo (</w:t>
      </w:r>
      <w:proofErr w:type="gramStart"/>
      <w:r w:rsidRPr="00103892">
        <w:rPr>
          <w:rFonts w:ascii="Times New Roman" w:hAnsi="Times New Roman"/>
          <w:bCs/>
          <w:sz w:val="22"/>
          <w:szCs w:val="22"/>
        </w:rPr>
        <w:t>Director Ejecutivo</w:t>
      </w:r>
      <w:proofErr w:type="gramEnd"/>
      <w:r w:rsidRPr="00103892">
        <w:rPr>
          <w:rFonts w:ascii="Times New Roman" w:hAnsi="Times New Roman"/>
          <w:bCs/>
          <w:sz w:val="22"/>
          <w:szCs w:val="22"/>
        </w:rPr>
        <w:t xml:space="preserve">) de la Fundación para la Investigación de la Universidad de Costa Rica </w:t>
      </w:r>
    </w:p>
    <w:p w14:paraId="742FC874" w14:textId="77777777" w:rsidR="004C05CE" w:rsidRPr="00F76F20" w:rsidRDefault="004C05CE" w:rsidP="00103892">
      <w:pPr>
        <w:pStyle w:val="Ttulo3"/>
        <w:ind w:left="1416"/>
        <w:rPr>
          <w:rFonts w:ascii="Times New Roman" w:hAnsi="Times New Roman"/>
          <w:bCs/>
          <w:sz w:val="22"/>
          <w:szCs w:val="22"/>
        </w:rPr>
      </w:pPr>
      <w:r w:rsidRPr="00F76F20">
        <w:rPr>
          <w:rFonts w:ascii="Times New Roman" w:hAnsi="Times New Roman"/>
          <w:sz w:val="22"/>
          <w:szCs w:val="22"/>
        </w:rPr>
        <w:t>Desde:</w:t>
      </w:r>
      <w:r w:rsidRPr="00F76F20">
        <w:rPr>
          <w:rFonts w:ascii="Times New Roman" w:hAnsi="Times New Roman"/>
          <w:sz w:val="22"/>
          <w:szCs w:val="22"/>
        </w:rPr>
        <w:tab/>
      </w:r>
      <w:r w:rsidR="00103892">
        <w:rPr>
          <w:rFonts w:ascii="Times New Roman" w:hAnsi="Times New Roman"/>
          <w:sz w:val="22"/>
          <w:szCs w:val="22"/>
        </w:rPr>
        <w:tab/>
      </w:r>
      <w:proofErr w:type="gramStart"/>
      <w:r w:rsidRPr="00F76F20">
        <w:rPr>
          <w:rFonts w:ascii="Times New Roman" w:hAnsi="Times New Roman"/>
          <w:sz w:val="22"/>
          <w:szCs w:val="22"/>
        </w:rPr>
        <w:t>A</w:t>
      </w:r>
      <w:r w:rsidRPr="00F76F20">
        <w:rPr>
          <w:rFonts w:ascii="Times New Roman" w:hAnsi="Times New Roman"/>
          <w:bCs/>
          <w:sz w:val="22"/>
          <w:szCs w:val="22"/>
        </w:rPr>
        <w:t>bril</w:t>
      </w:r>
      <w:proofErr w:type="gramEnd"/>
      <w:r w:rsidRPr="00F76F20">
        <w:rPr>
          <w:rFonts w:ascii="Times New Roman" w:hAnsi="Times New Roman"/>
          <w:bCs/>
          <w:sz w:val="22"/>
          <w:szCs w:val="22"/>
        </w:rPr>
        <w:t xml:space="preserve"> 2003 hasta abril 2017.</w:t>
      </w:r>
    </w:p>
    <w:p w14:paraId="6829ED45" w14:textId="77777777" w:rsidR="002E3380" w:rsidRPr="002E3380" w:rsidRDefault="004C05CE" w:rsidP="00F76F20">
      <w:pPr>
        <w:pStyle w:val="Ttulo3"/>
        <w:ind w:left="2832" w:hanging="1416"/>
        <w:rPr>
          <w:bCs/>
          <w:sz w:val="22"/>
          <w:szCs w:val="22"/>
        </w:rPr>
      </w:pPr>
      <w:r w:rsidRPr="00F76F20">
        <w:rPr>
          <w:rFonts w:ascii="Times New Roman" w:hAnsi="Times New Roman"/>
          <w:sz w:val="22"/>
          <w:szCs w:val="22"/>
        </w:rPr>
        <w:t>Tareas:</w:t>
      </w:r>
      <w:r w:rsidR="00F76F20">
        <w:rPr>
          <w:sz w:val="22"/>
          <w:szCs w:val="22"/>
        </w:rPr>
        <w:t xml:space="preserve"> </w:t>
      </w:r>
      <w:r w:rsidR="00103892">
        <w:rPr>
          <w:sz w:val="22"/>
          <w:szCs w:val="22"/>
        </w:rPr>
        <w:tab/>
      </w:r>
      <w:r w:rsidRPr="004C05CE">
        <w:rPr>
          <w:rFonts w:ascii="Times New Roman" w:hAnsi="Times New Roman"/>
          <w:sz w:val="22"/>
          <w:szCs w:val="22"/>
        </w:rPr>
        <w:t xml:space="preserve">Responsable </w:t>
      </w:r>
      <w:r w:rsidRPr="00F76F20">
        <w:rPr>
          <w:rFonts w:ascii="Times New Roman" w:hAnsi="Times New Roman"/>
          <w:bCs/>
          <w:sz w:val="22"/>
          <w:szCs w:val="22"/>
        </w:rPr>
        <w:t xml:space="preserve">de la conducción </w:t>
      </w:r>
      <w:r w:rsidR="002E3380" w:rsidRPr="00F76F20">
        <w:rPr>
          <w:rFonts w:ascii="Times New Roman" w:hAnsi="Times New Roman"/>
          <w:bCs/>
          <w:sz w:val="22"/>
          <w:szCs w:val="22"/>
        </w:rPr>
        <w:t>gerencial de</w:t>
      </w:r>
      <w:r w:rsidRPr="00F76F20">
        <w:rPr>
          <w:rFonts w:ascii="Times New Roman" w:hAnsi="Times New Roman"/>
          <w:bCs/>
          <w:sz w:val="22"/>
          <w:szCs w:val="22"/>
        </w:rPr>
        <w:t xml:space="preserve"> la Fundación.</w:t>
      </w:r>
      <w:r w:rsidR="002E3380" w:rsidRPr="00F76F20">
        <w:rPr>
          <w:rFonts w:ascii="Times New Roman" w:hAnsi="Times New Roman"/>
          <w:bCs/>
          <w:sz w:val="22"/>
          <w:szCs w:val="22"/>
        </w:rPr>
        <w:t xml:space="preserve"> </w:t>
      </w:r>
      <w:r w:rsidR="00F76F20">
        <w:rPr>
          <w:rFonts w:ascii="Times New Roman" w:hAnsi="Times New Roman"/>
          <w:bCs/>
          <w:sz w:val="22"/>
          <w:szCs w:val="22"/>
        </w:rPr>
        <w:t xml:space="preserve">Miembro Consejo </w:t>
      </w:r>
      <w:r w:rsidR="002E3380" w:rsidRPr="002E3380">
        <w:rPr>
          <w:rFonts w:ascii="Times New Roman" w:hAnsi="Times New Roman"/>
          <w:bCs/>
          <w:sz w:val="22"/>
          <w:szCs w:val="22"/>
        </w:rPr>
        <w:t>Directivo de la Agencia Universitaria de Gestión de Emprendimientos de la UCR</w:t>
      </w:r>
      <w:r w:rsidR="002E3380">
        <w:rPr>
          <w:rFonts w:ascii="Times New Roman" w:hAnsi="Times New Roman"/>
          <w:bCs/>
          <w:sz w:val="22"/>
          <w:szCs w:val="22"/>
        </w:rPr>
        <w:t xml:space="preserve"> (AUGE), </w:t>
      </w:r>
      <w:r w:rsidR="002E3380" w:rsidRPr="002E3380">
        <w:rPr>
          <w:rFonts w:ascii="Times New Roman" w:hAnsi="Times New Roman"/>
          <w:bCs/>
          <w:sz w:val="22"/>
          <w:szCs w:val="22"/>
        </w:rPr>
        <w:t>2014</w:t>
      </w:r>
      <w:r w:rsidR="002E3380">
        <w:rPr>
          <w:rFonts w:ascii="Times New Roman" w:hAnsi="Times New Roman"/>
          <w:bCs/>
          <w:sz w:val="22"/>
          <w:szCs w:val="22"/>
        </w:rPr>
        <w:t>-</w:t>
      </w:r>
      <w:r w:rsidR="002E3380" w:rsidRPr="002E3380">
        <w:rPr>
          <w:rFonts w:ascii="Times New Roman" w:hAnsi="Times New Roman"/>
          <w:bCs/>
          <w:sz w:val="22"/>
          <w:szCs w:val="22"/>
        </w:rPr>
        <w:t>2017</w:t>
      </w:r>
    </w:p>
    <w:p w14:paraId="2B8055E5" w14:textId="77777777" w:rsidR="00316319" w:rsidRPr="004E558D" w:rsidRDefault="00316319" w:rsidP="002374F0">
      <w:pPr>
        <w:ind w:left="2124" w:hanging="1416"/>
        <w:jc w:val="both"/>
        <w:rPr>
          <w:color w:val="000000"/>
          <w:sz w:val="24"/>
          <w:szCs w:val="22"/>
          <w:u w:val="single"/>
        </w:rPr>
      </w:pPr>
    </w:p>
    <w:p w14:paraId="756C0642" w14:textId="77777777" w:rsidR="00781EE1" w:rsidRPr="00BA19E0" w:rsidRDefault="00143C7A" w:rsidP="00F76F20">
      <w:pPr>
        <w:ind w:left="708"/>
        <w:jc w:val="both"/>
        <w:rPr>
          <w:color w:val="000000"/>
          <w:sz w:val="22"/>
          <w:szCs w:val="22"/>
          <w:u w:val="single"/>
        </w:rPr>
      </w:pPr>
      <w:r w:rsidRPr="00273F7E">
        <w:rPr>
          <w:b/>
          <w:color w:val="000000"/>
          <w:sz w:val="22"/>
          <w:szCs w:val="22"/>
        </w:rPr>
        <w:t>P</w:t>
      </w:r>
      <w:r w:rsidR="00781EE1" w:rsidRPr="00273F7E">
        <w:rPr>
          <w:b/>
          <w:color w:val="000000"/>
          <w:sz w:val="22"/>
          <w:szCs w:val="22"/>
        </w:rPr>
        <w:t>residente del Concejo Nacional de Investigaciones Científicas y Tecnológicas (CONICIT)</w:t>
      </w:r>
      <w:r w:rsidRPr="00273F7E">
        <w:rPr>
          <w:b/>
          <w:color w:val="000000"/>
          <w:sz w:val="22"/>
          <w:szCs w:val="22"/>
        </w:rPr>
        <w:t xml:space="preserve">. </w:t>
      </w:r>
      <w:r w:rsidR="00781EE1" w:rsidRPr="00273F7E">
        <w:rPr>
          <w:b/>
          <w:color w:val="000000"/>
          <w:sz w:val="22"/>
          <w:szCs w:val="22"/>
        </w:rPr>
        <w:tab/>
      </w:r>
    </w:p>
    <w:p w14:paraId="4C390A89" w14:textId="77777777" w:rsidR="00781EE1" w:rsidRPr="00BA19E0" w:rsidRDefault="00781EE1" w:rsidP="00F76F20">
      <w:pPr>
        <w:pStyle w:val="Ttulo3"/>
        <w:ind w:left="1416"/>
        <w:rPr>
          <w:rFonts w:ascii="Times New Roman" w:hAnsi="Times New Roman"/>
          <w:sz w:val="22"/>
          <w:szCs w:val="22"/>
        </w:rPr>
      </w:pPr>
      <w:r w:rsidRPr="00103892">
        <w:rPr>
          <w:rFonts w:ascii="Times New Roman" w:hAnsi="Times New Roman"/>
          <w:sz w:val="22"/>
          <w:szCs w:val="22"/>
        </w:rPr>
        <w:t>Desde:</w:t>
      </w:r>
      <w:r w:rsidRPr="00103892">
        <w:rPr>
          <w:rFonts w:ascii="Times New Roman" w:hAnsi="Times New Roman"/>
          <w:sz w:val="22"/>
          <w:szCs w:val="22"/>
        </w:rPr>
        <w:tab/>
      </w:r>
      <w:r w:rsidRPr="00BA19E0">
        <w:rPr>
          <w:rFonts w:ascii="Times New Roman" w:hAnsi="Times New Roman"/>
          <w:sz w:val="22"/>
          <w:szCs w:val="22"/>
        </w:rPr>
        <w:tab/>
        <w:t xml:space="preserve">Setiembre 2004 a </w:t>
      </w:r>
      <w:r w:rsidR="00C32BAD">
        <w:rPr>
          <w:rFonts w:ascii="Times New Roman" w:hAnsi="Times New Roman"/>
          <w:sz w:val="22"/>
          <w:szCs w:val="22"/>
        </w:rPr>
        <w:t>a</w:t>
      </w:r>
      <w:r w:rsidRPr="00BA19E0">
        <w:rPr>
          <w:rFonts w:ascii="Times New Roman" w:hAnsi="Times New Roman"/>
          <w:sz w:val="22"/>
          <w:szCs w:val="22"/>
        </w:rPr>
        <w:t>bril 200</w:t>
      </w:r>
      <w:r w:rsidR="00EE4B3B" w:rsidRPr="00BA19E0">
        <w:rPr>
          <w:rFonts w:ascii="Times New Roman" w:hAnsi="Times New Roman"/>
          <w:sz w:val="22"/>
          <w:szCs w:val="22"/>
        </w:rPr>
        <w:t>7</w:t>
      </w:r>
    </w:p>
    <w:p w14:paraId="43560DA6" w14:textId="77777777" w:rsidR="00781EE1" w:rsidRPr="00BA19E0" w:rsidRDefault="00EE4B3B" w:rsidP="00F76F20">
      <w:pPr>
        <w:ind w:left="2832" w:hanging="1416"/>
        <w:jc w:val="both"/>
        <w:rPr>
          <w:color w:val="000000"/>
          <w:sz w:val="22"/>
          <w:szCs w:val="22"/>
        </w:rPr>
      </w:pPr>
      <w:r w:rsidRPr="00103892">
        <w:rPr>
          <w:color w:val="000000"/>
          <w:sz w:val="22"/>
          <w:szCs w:val="22"/>
        </w:rPr>
        <w:t>Tareas:</w:t>
      </w:r>
      <w:r w:rsidRPr="00BA19E0">
        <w:rPr>
          <w:color w:val="000000"/>
          <w:sz w:val="22"/>
          <w:szCs w:val="22"/>
        </w:rPr>
        <w:tab/>
        <w:t xml:space="preserve">Responsable de la conducción política y estratégica de la Institución. </w:t>
      </w:r>
    </w:p>
    <w:p w14:paraId="57567803" w14:textId="77777777" w:rsidR="00EE4B3B" w:rsidRPr="004E558D" w:rsidRDefault="00EE4B3B" w:rsidP="002374F0">
      <w:pPr>
        <w:ind w:left="2124" w:hanging="1416"/>
        <w:jc w:val="both"/>
        <w:rPr>
          <w:color w:val="000000"/>
          <w:sz w:val="24"/>
          <w:szCs w:val="22"/>
          <w:u w:val="single"/>
        </w:rPr>
      </w:pPr>
    </w:p>
    <w:p w14:paraId="2B46FBB5" w14:textId="77151E3E" w:rsidR="00316319" w:rsidRPr="00F76F20" w:rsidRDefault="00316319" w:rsidP="00F76F20">
      <w:pPr>
        <w:ind w:left="708"/>
        <w:jc w:val="both"/>
        <w:rPr>
          <w:b/>
          <w:color w:val="000000"/>
          <w:sz w:val="22"/>
          <w:szCs w:val="22"/>
        </w:rPr>
      </w:pPr>
      <w:r w:rsidRPr="00273F7E">
        <w:rPr>
          <w:b/>
          <w:color w:val="000000"/>
          <w:sz w:val="22"/>
          <w:szCs w:val="22"/>
        </w:rPr>
        <w:t>Universidad de Costa Rica</w:t>
      </w:r>
      <w:r w:rsidR="00273F7E" w:rsidRPr="00273F7E">
        <w:rPr>
          <w:b/>
          <w:color w:val="000000"/>
          <w:sz w:val="22"/>
          <w:szCs w:val="22"/>
        </w:rPr>
        <w:t xml:space="preserve"> y</w:t>
      </w:r>
      <w:r w:rsidR="00781EE1" w:rsidRPr="00F76F20">
        <w:rPr>
          <w:b/>
          <w:color w:val="000000"/>
          <w:sz w:val="22"/>
          <w:szCs w:val="22"/>
        </w:rPr>
        <w:t xml:space="preserve"> Minist</w:t>
      </w:r>
      <w:r w:rsidR="00273F7E" w:rsidRPr="00F76F20">
        <w:rPr>
          <w:b/>
          <w:color w:val="000000"/>
          <w:sz w:val="22"/>
          <w:szCs w:val="22"/>
        </w:rPr>
        <w:t>erio</w:t>
      </w:r>
      <w:r w:rsidR="00781EE1" w:rsidRPr="00F76F20">
        <w:rPr>
          <w:b/>
          <w:color w:val="000000"/>
          <w:sz w:val="22"/>
          <w:szCs w:val="22"/>
        </w:rPr>
        <w:t xml:space="preserve"> de Ciencia y Tecnología.</w:t>
      </w:r>
      <w:r w:rsidR="00273F7E" w:rsidRPr="00273F7E">
        <w:rPr>
          <w:b/>
          <w:color w:val="000000"/>
          <w:sz w:val="22"/>
          <w:szCs w:val="22"/>
        </w:rPr>
        <w:t xml:space="preserve"> Asesor del Rector y </w:t>
      </w:r>
      <w:r w:rsidR="00273F7E">
        <w:rPr>
          <w:b/>
          <w:color w:val="000000"/>
          <w:sz w:val="22"/>
          <w:szCs w:val="22"/>
        </w:rPr>
        <w:t xml:space="preserve">del </w:t>
      </w:r>
      <w:proofErr w:type="gramStart"/>
      <w:r w:rsidR="00273F7E">
        <w:rPr>
          <w:b/>
          <w:color w:val="000000"/>
          <w:sz w:val="22"/>
          <w:szCs w:val="22"/>
        </w:rPr>
        <w:t>Ministro</w:t>
      </w:r>
      <w:proofErr w:type="gramEnd"/>
      <w:r w:rsidR="00273F7E">
        <w:rPr>
          <w:b/>
          <w:color w:val="000000"/>
          <w:sz w:val="22"/>
          <w:szCs w:val="22"/>
        </w:rPr>
        <w:t xml:space="preserve">, en gestión de la ciencia y </w:t>
      </w:r>
      <w:r w:rsidR="00D834DB">
        <w:rPr>
          <w:b/>
          <w:color w:val="000000"/>
          <w:sz w:val="22"/>
          <w:szCs w:val="22"/>
        </w:rPr>
        <w:t xml:space="preserve">la </w:t>
      </w:r>
      <w:r w:rsidR="00273F7E">
        <w:rPr>
          <w:b/>
          <w:color w:val="000000"/>
          <w:sz w:val="22"/>
          <w:szCs w:val="22"/>
        </w:rPr>
        <w:t>tecnología.</w:t>
      </w:r>
    </w:p>
    <w:p w14:paraId="5D3328D1" w14:textId="77777777" w:rsidR="00316319" w:rsidRPr="00BA19E0" w:rsidRDefault="00316319" w:rsidP="00103892">
      <w:pPr>
        <w:pStyle w:val="Ttulo3"/>
        <w:ind w:left="1416"/>
        <w:rPr>
          <w:rFonts w:ascii="Times New Roman" w:hAnsi="Times New Roman"/>
          <w:sz w:val="22"/>
          <w:szCs w:val="22"/>
        </w:rPr>
      </w:pPr>
      <w:r w:rsidRPr="00103892">
        <w:rPr>
          <w:rFonts w:ascii="Times New Roman" w:hAnsi="Times New Roman"/>
          <w:sz w:val="22"/>
          <w:szCs w:val="22"/>
        </w:rPr>
        <w:t>Desde:</w:t>
      </w:r>
      <w:r w:rsidRPr="00103892">
        <w:rPr>
          <w:rFonts w:ascii="Times New Roman" w:hAnsi="Times New Roman"/>
          <w:sz w:val="22"/>
          <w:szCs w:val="22"/>
        </w:rPr>
        <w:tab/>
      </w:r>
      <w:r w:rsidRPr="00BA19E0">
        <w:rPr>
          <w:rFonts w:ascii="Times New Roman" w:hAnsi="Times New Roman"/>
          <w:sz w:val="22"/>
          <w:szCs w:val="22"/>
        </w:rPr>
        <w:tab/>
        <w:t xml:space="preserve">9 mayo 2002 a 21 de </w:t>
      </w:r>
      <w:r w:rsidR="00C32BAD">
        <w:rPr>
          <w:rFonts w:ascii="Times New Roman" w:hAnsi="Times New Roman"/>
          <w:sz w:val="22"/>
          <w:szCs w:val="22"/>
        </w:rPr>
        <w:t>a</w:t>
      </w:r>
      <w:r w:rsidRPr="00BA19E0">
        <w:rPr>
          <w:rFonts w:ascii="Times New Roman" w:hAnsi="Times New Roman"/>
          <w:sz w:val="22"/>
          <w:szCs w:val="22"/>
        </w:rPr>
        <w:t>bril del 2003</w:t>
      </w:r>
    </w:p>
    <w:p w14:paraId="0EB1C082" w14:textId="77777777" w:rsidR="00316319" w:rsidRPr="00BA19E0" w:rsidRDefault="00316319" w:rsidP="00103892">
      <w:pPr>
        <w:tabs>
          <w:tab w:val="left" w:pos="1771"/>
          <w:tab w:val="left" w:pos="8978"/>
        </w:tabs>
        <w:ind w:left="2832" w:hanging="1416"/>
        <w:jc w:val="both"/>
        <w:rPr>
          <w:sz w:val="22"/>
          <w:szCs w:val="22"/>
        </w:rPr>
      </w:pPr>
      <w:r w:rsidRPr="00103892">
        <w:rPr>
          <w:color w:val="000000"/>
          <w:sz w:val="22"/>
          <w:szCs w:val="22"/>
        </w:rPr>
        <w:t>Tareas:</w:t>
      </w:r>
      <w:r w:rsidRPr="00BA19E0">
        <w:rPr>
          <w:color w:val="000000"/>
          <w:sz w:val="22"/>
          <w:szCs w:val="22"/>
        </w:rPr>
        <w:tab/>
      </w:r>
      <w:r w:rsidRPr="00BA19E0">
        <w:rPr>
          <w:sz w:val="22"/>
          <w:szCs w:val="22"/>
        </w:rPr>
        <w:t>Coordinador de la contraparte nacional para la formulación del Préstamo BID No. CR-0153, Programa de Ciencia y Tecnología para la Competitividad.</w:t>
      </w:r>
    </w:p>
    <w:p w14:paraId="5432E1E3" w14:textId="77777777" w:rsidR="00316319" w:rsidRPr="004E558D" w:rsidRDefault="00316319" w:rsidP="002374F0">
      <w:pPr>
        <w:tabs>
          <w:tab w:val="left" w:pos="1771"/>
          <w:tab w:val="left" w:pos="8978"/>
        </w:tabs>
        <w:ind w:left="708"/>
        <w:jc w:val="both"/>
        <w:rPr>
          <w:color w:val="000000"/>
          <w:sz w:val="24"/>
          <w:szCs w:val="22"/>
        </w:rPr>
      </w:pPr>
    </w:p>
    <w:p w14:paraId="3F10B72D" w14:textId="77777777" w:rsidR="00316319" w:rsidRPr="00103892" w:rsidRDefault="00316319" w:rsidP="00103892">
      <w:pPr>
        <w:ind w:left="708"/>
        <w:jc w:val="both"/>
        <w:rPr>
          <w:b/>
          <w:color w:val="000000"/>
          <w:sz w:val="22"/>
          <w:szCs w:val="22"/>
        </w:rPr>
      </w:pPr>
      <w:r w:rsidRPr="00273F7E">
        <w:rPr>
          <w:b/>
          <w:color w:val="000000"/>
          <w:sz w:val="22"/>
          <w:szCs w:val="22"/>
        </w:rPr>
        <w:t xml:space="preserve">Ministerio de Salud (MS) </w:t>
      </w:r>
      <w:r w:rsidR="00103892" w:rsidRPr="00273F7E">
        <w:rPr>
          <w:b/>
          <w:color w:val="000000"/>
          <w:sz w:val="22"/>
          <w:szCs w:val="22"/>
        </w:rPr>
        <w:t>y Banco</w:t>
      </w:r>
      <w:r w:rsidRPr="00273F7E">
        <w:rPr>
          <w:b/>
          <w:color w:val="000000"/>
          <w:sz w:val="22"/>
          <w:szCs w:val="22"/>
        </w:rPr>
        <w:t xml:space="preserve"> Intera</w:t>
      </w:r>
      <w:r w:rsidR="00273F7E" w:rsidRPr="00273F7E">
        <w:rPr>
          <w:b/>
          <w:color w:val="000000"/>
          <w:sz w:val="22"/>
          <w:szCs w:val="22"/>
        </w:rPr>
        <w:t>mericano de Desarrollo (BID).</w:t>
      </w:r>
      <w:r w:rsidRPr="00273F7E">
        <w:rPr>
          <w:b/>
          <w:color w:val="000000"/>
          <w:sz w:val="22"/>
          <w:szCs w:val="22"/>
        </w:rPr>
        <w:t xml:space="preserve"> </w:t>
      </w:r>
      <w:r w:rsidR="00103892" w:rsidRPr="00103892">
        <w:rPr>
          <w:b/>
          <w:color w:val="000000"/>
          <w:sz w:val="22"/>
          <w:szCs w:val="22"/>
        </w:rPr>
        <w:t xml:space="preserve">Director de la Unidad Ejecutora </w:t>
      </w:r>
      <w:r w:rsidR="00273F7E" w:rsidRPr="00273F7E">
        <w:rPr>
          <w:b/>
          <w:color w:val="000000"/>
          <w:sz w:val="22"/>
          <w:szCs w:val="22"/>
        </w:rPr>
        <w:t xml:space="preserve">del Proyecto de Rectoría y Fortalecimiento Institucional y </w:t>
      </w:r>
      <w:r w:rsidRPr="00273F7E">
        <w:rPr>
          <w:b/>
          <w:color w:val="000000"/>
          <w:sz w:val="22"/>
          <w:szCs w:val="22"/>
        </w:rPr>
        <w:t>Oficial Mayor del Ministerio de Salud de Costa Rica.</w:t>
      </w:r>
    </w:p>
    <w:p w14:paraId="7F5020E5" w14:textId="77777777" w:rsidR="00316319" w:rsidRPr="00BA19E0" w:rsidRDefault="00316319" w:rsidP="00103892">
      <w:pPr>
        <w:pStyle w:val="Ttulo3"/>
        <w:ind w:left="1416"/>
        <w:rPr>
          <w:rFonts w:ascii="Times New Roman" w:hAnsi="Times New Roman"/>
          <w:sz w:val="22"/>
          <w:szCs w:val="22"/>
        </w:rPr>
      </w:pPr>
      <w:r w:rsidRPr="00103892">
        <w:rPr>
          <w:rFonts w:ascii="Times New Roman" w:hAnsi="Times New Roman"/>
          <w:sz w:val="22"/>
          <w:szCs w:val="22"/>
        </w:rPr>
        <w:t>Desde:</w:t>
      </w:r>
      <w:r w:rsidRPr="00103892">
        <w:rPr>
          <w:rFonts w:ascii="Times New Roman" w:hAnsi="Times New Roman"/>
          <w:sz w:val="22"/>
          <w:szCs w:val="22"/>
        </w:rPr>
        <w:tab/>
      </w:r>
      <w:r w:rsidRPr="00BA19E0">
        <w:rPr>
          <w:rFonts w:ascii="Times New Roman" w:hAnsi="Times New Roman"/>
          <w:sz w:val="22"/>
          <w:szCs w:val="22"/>
        </w:rPr>
        <w:tab/>
      </w:r>
      <w:proofErr w:type="gramStart"/>
      <w:r w:rsidRPr="00BA19E0">
        <w:rPr>
          <w:rFonts w:ascii="Times New Roman" w:hAnsi="Times New Roman"/>
          <w:sz w:val="22"/>
          <w:szCs w:val="22"/>
        </w:rPr>
        <w:t>Enero</w:t>
      </w:r>
      <w:proofErr w:type="gramEnd"/>
      <w:r w:rsidRPr="00BA19E0">
        <w:rPr>
          <w:rFonts w:ascii="Times New Roman" w:hAnsi="Times New Roman"/>
          <w:sz w:val="22"/>
          <w:szCs w:val="22"/>
        </w:rPr>
        <w:t xml:space="preserve"> 1999 hasta 8 mayo 2002</w:t>
      </w:r>
    </w:p>
    <w:p w14:paraId="400AF271" w14:textId="77777777" w:rsidR="00316319" w:rsidRPr="00BA19E0" w:rsidRDefault="00316319" w:rsidP="00103892">
      <w:pPr>
        <w:ind w:left="2832" w:hanging="1416"/>
        <w:jc w:val="both"/>
        <w:rPr>
          <w:sz w:val="22"/>
          <w:szCs w:val="22"/>
        </w:rPr>
      </w:pPr>
      <w:r w:rsidRPr="00103892">
        <w:rPr>
          <w:color w:val="000000"/>
          <w:sz w:val="22"/>
          <w:szCs w:val="22"/>
        </w:rPr>
        <w:t>Tareas:</w:t>
      </w:r>
      <w:r w:rsidRPr="00BA19E0">
        <w:rPr>
          <w:color w:val="000000"/>
          <w:sz w:val="22"/>
          <w:szCs w:val="22"/>
        </w:rPr>
        <w:tab/>
      </w:r>
      <w:proofErr w:type="gramStart"/>
      <w:r w:rsidR="005704DF">
        <w:rPr>
          <w:sz w:val="22"/>
          <w:szCs w:val="22"/>
        </w:rPr>
        <w:t>Director</w:t>
      </w:r>
      <w:proofErr w:type="gramEnd"/>
      <w:r w:rsidR="005704DF">
        <w:rPr>
          <w:sz w:val="22"/>
          <w:szCs w:val="22"/>
        </w:rPr>
        <w:t xml:space="preserve"> </w:t>
      </w:r>
      <w:r w:rsidR="002E3380">
        <w:rPr>
          <w:sz w:val="22"/>
          <w:szCs w:val="22"/>
        </w:rPr>
        <w:t xml:space="preserve">de la Unidad Ejecutora, </w:t>
      </w:r>
      <w:r w:rsidR="002E3380" w:rsidRPr="00BA19E0">
        <w:rPr>
          <w:sz w:val="22"/>
          <w:szCs w:val="22"/>
        </w:rPr>
        <w:t>encargada</w:t>
      </w:r>
      <w:r w:rsidR="002E3380">
        <w:rPr>
          <w:sz w:val="22"/>
          <w:szCs w:val="22"/>
        </w:rPr>
        <w:t xml:space="preserve"> </w:t>
      </w:r>
      <w:r w:rsidRPr="00BA19E0">
        <w:rPr>
          <w:sz w:val="22"/>
          <w:szCs w:val="22"/>
        </w:rPr>
        <w:t>del diseño, programación y coordinación de los proyectos (54) y de los consultores contratados con fondos de</w:t>
      </w:r>
      <w:r w:rsidR="001503B5">
        <w:rPr>
          <w:sz w:val="22"/>
          <w:szCs w:val="22"/>
        </w:rPr>
        <w:t>l</w:t>
      </w:r>
      <w:r w:rsidRPr="00BA19E0">
        <w:rPr>
          <w:sz w:val="22"/>
          <w:szCs w:val="22"/>
        </w:rPr>
        <w:t xml:space="preserve"> préstamo MS-Banco Interamericano de Desarrollo, para la modernización del </w:t>
      </w:r>
      <w:r w:rsidR="005704DF" w:rsidRPr="005704DF">
        <w:rPr>
          <w:sz w:val="22"/>
          <w:szCs w:val="22"/>
        </w:rPr>
        <w:t>Sector Salud en Costa Rica</w:t>
      </w:r>
      <w:r w:rsidR="005704DF">
        <w:rPr>
          <w:sz w:val="22"/>
          <w:szCs w:val="22"/>
        </w:rPr>
        <w:t xml:space="preserve">, específicamente del componente de Transformación del </w:t>
      </w:r>
      <w:r w:rsidRPr="00BA19E0">
        <w:rPr>
          <w:sz w:val="22"/>
          <w:szCs w:val="22"/>
        </w:rPr>
        <w:t>Ministerio de Salud com</w:t>
      </w:r>
      <w:r w:rsidR="005704DF">
        <w:rPr>
          <w:sz w:val="22"/>
          <w:szCs w:val="22"/>
        </w:rPr>
        <w:t>o ente rector del Sector.</w:t>
      </w:r>
    </w:p>
    <w:p w14:paraId="7F03BFA0" w14:textId="77777777" w:rsidR="00316319" w:rsidRPr="00BA19E0" w:rsidRDefault="00316319" w:rsidP="00103892">
      <w:pPr>
        <w:ind w:left="2832"/>
        <w:jc w:val="both"/>
        <w:rPr>
          <w:sz w:val="22"/>
          <w:szCs w:val="22"/>
        </w:rPr>
      </w:pPr>
      <w:r w:rsidRPr="00BA19E0">
        <w:rPr>
          <w:sz w:val="22"/>
          <w:szCs w:val="22"/>
        </w:rPr>
        <w:t>Como Oficial Mayor,</w:t>
      </w:r>
      <w:r w:rsidRPr="00BA19E0">
        <w:rPr>
          <w:b/>
          <w:sz w:val="22"/>
          <w:szCs w:val="22"/>
        </w:rPr>
        <w:t xml:space="preserve"> </w:t>
      </w:r>
      <w:r w:rsidRPr="00BA19E0">
        <w:rPr>
          <w:bCs/>
          <w:sz w:val="22"/>
          <w:szCs w:val="22"/>
        </w:rPr>
        <w:t xml:space="preserve">responsable </w:t>
      </w:r>
      <w:r w:rsidRPr="00BA19E0">
        <w:rPr>
          <w:sz w:val="22"/>
          <w:szCs w:val="22"/>
        </w:rPr>
        <w:t xml:space="preserve">de la administración general del </w:t>
      </w:r>
      <w:r w:rsidR="005704DF" w:rsidRPr="00BA19E0">
        <w:rPr>
          <w:sz w:val="22"/>
          <w:szCs w:val="22"/>
        </w:rPr>
        <w:t>Ministerio y</w:t>
      </w:r>
      <w:r w:rsidRPr="00BA19E0">
        <w:rPr>
          <w:sz w:val="22"/>
          <w:szCs w:val="22"/>
        </w:rPr>
        <w:t xml:space="preserve"> encargado de </w:t>
      </w:r>
      <w:r w:rsidR="005704DF" w:rsidRPr="00BA19E0">
        <w:rPr>
          <w:sz w:val="22"/>
          <w:szCs w:val="22"/>
        </w:rPr>
        <w:t>la implementación</w:t>
      </w:r>
      <w:r w:rsidRPr="00BA19E0">
        <w:rPr>
          <w:sz w:val="22"/>
          <w:szCs w:val="22"/>
        </w:rPr>
        <w:t xml:space="preserve"> de</w:t>
      </w:r>
      <w:r w:rsidR="00143C7A">
        <w:rPr>
          <w:sz w:val="22"/>
          <w:szCs w:val="22"/>
        </w:rPr>
        <w:t>l</w:t>
      </w:r>
      <w:r w:rsidRPr="00BA19E0">
        <w:rPr>
          <w:sz w:val="22"/>
          <w:szCs w:val="22"/>
        </w:rPr>
        <w:t xml:space="preserve"> </w:t>
      </w:r>
      <w:r w:rsidR="005704DF">
        <w:rPr>
          <w:sz w:val="22"/>
          <w:szCs w:val="22"/>
        </w:rPr>
        <w:t xml:space="preserve">proceso </w:t>
      </w:r>
      <w:r w:rsidRPr="00BA19E0">
        <w:rPr>
          <w:sz w:val="22"/>
          <w:szCs w:val="22"/>
        </w:rPr>
        <w:t>de cambio y fortalecimiento institucional</w:t>
      </w:r>
    </w:p>
    <w:p w14:paraId="4DDB5084" w14:textId="77777777" w:rsidR="00316319" w:rsidRPr="004E558D" w:rsidRDefault="00316319" w:rsidP="002374F0">
      <w:pPr>
        <w:jc w:val="both"/>
        <w:rPr>
          <w:color w:val="000000"/>
          <w:sz w:val="24"/>
          <w:szCs w:val="22"/>
        </w:rPr>
      </w:pPr>
    </w:p>
    <w:p w14:paraId="71ACA74D" w14:textId="77777777" w:rsidR="00316319" w:rsidRPr="00BA19E0" w:rsidRDefault="00273F7E" w:rsidP="002374F0">
      <w:pPr>
        <w:ind w:left="708"/>
        <w:jc w:val="both"/>
        <w:rPr>
          <w:color w:val="000000"/>
          <w:sz w:val="22"/>
          <w:szCs w:val="22"/>
        </w:rPr>
      </w:pPr>
      <w:r w:rsidRPr="00273F7E">
        <w:rPr>
          <w:b/>
          <w:color w:val="000000"/>
          <w:sz w:val="22"/>
          <w:szCs w:val="22"/>
        </w:rPr>
        <w:t xml:space="preserve">Universidad de Costa Rica. Director de la </w:t>
      </w:r>
      <w:r w:rsidR="00316319" w:rsidRPr="00273F7E">
        <w:rPr>
          <w:b/>
          <w:color w:val="000000"/>
          <w:sz w:val="22"/>
          <w:szCs w:val="22"/>
        </w:rPr>
        <w:t>Oficina de Suministros</w:t>
      </w:r>
      <w:r w:rsidRPr="00273F7E">
        <w:rPr>
          <w:b/>
          <w:color w:val="000000"/>
          <w:sz w:val="22"/>
          <w:szCs w:val="22"/>
        </w:rPr>
        <w:t>.</w:t>
      </w:r>
    </w:p>
    <w:p w14:paraId="079B1C87" w14:textId="77777777" w:rsidR="00316319" w:rsidRPr="00BA19E0" w:rsidRDefault="00316319" w:rsidP="00103892">
      <w:pPr>
        <w:ind w:left="1416"/>
        <w:jc w:val="both"/>
        <w:rPr>
          <w:color w:val="000000"/>
          <w:sz w:val="22"/>
          <w:szCs w:val="22"/>
        </w:rPr>
      </w:pPr>
      <w:r w:rsidRPr="00103892">
        <w:rPr>
          <w:color w:val="000000"/>
          <w:sz w:val="22"/>
          <w:szCs w:val="22"/>
        </w:rPr>
        <w:t>Desde:</w:t>
      </w:r>
      <w:r w:rsidRPr="00BA19E0">
        <w:rPr>
          <w:color w:val="000000"/>
          <w:sz w:val="22"/>
          <w:szCs w:val="22"/>
        </w:rPr>
        <w:tab/>
      </w:r>
      <w:r w:rsidRPr="00BA19E0">
        <w:rPr>
          <w:color w:val="000000"/>
          <w:sz w:val="22"/>
          <w:szCs w:val="22"/>
        </w:rPr>
        <w:tab/>
        <w:t>1º de junio de 1998 al 15 de marzo de 1999</w:t>
      </w:r>
    </w:p>
    <w:p w14:paraId="64A21BB7" w14:textId="77777777" w:rsidR="00316319" w:rsidRPr="00BA19E0" w:rsidRDefault="00316319" w:rsidP="00103892">
      <w:pPr>
        <w:ind w:left="2832" w:hanging="1416"/>
        <w:jc w:val="both"/>
        <w:rPr>
          <w:color w:val="000000"/>
          <w:sz w:val="22"/>
          <w:szCs w:val="22"/>
        </w:rPr>
      </w:pPr>
      <w:r w:rsidRPr="00103892">
        <w:rPr>
          <w:color w:val="000000"/>
          <w:sz w:val="22"/>
          <w:szCs w:val="22"/>
        </w:rPr>
        <w:t>Tareas:</w:t>
      </w:r>
      <w:r w:rsidRPr="00BA19E0">
        <w:rPr>
          <w:color w:val="000000"/>
          <w:sz w:val="22"/>
          <w:szCs w:val="22"/>
        </w:rPr>
        <w:tab/>
      </w:r>
      <w:proofErr w:type="gramStart"/>
      <w:r w:rsidRPr="00BA19E0">
        <w:rPr>
          <w:color w:val="000000"/>
          <w:sz w:val="22"/>
          <w:szCs w:val="22"/>
        </w:rPr>
        <w:t>Responsable</w:t>
      </w:r>
      <w:proofErr w:type="gramEnd"/>
      <w:r w:rsidRPr="00BA19E0">
        <w:rPr>
          <w:color w:val="000000"/>
          <w:sz w:val="22"/>
          <w:szCs w:val="22"/>
        </w:rPr>
        <w:t xml:space="preserve"> institucional de la gestión de Adquisiciones, Importaciones, Almacenaje y distribución de equipos, reactivos, materiales y suministros que requiere el quehacer universitario.</w:t>
      </w:r>
    </w:p>
    <w:p w14:paraId="3A0E2FEB" w14:textId="77777777" w:rsidR="00316319" w:rsidRPr="00BA19E0" w:rsidRDefault="00316319" w:rsidP="00103892">
      <w:pPr>
        <w:ind w:left="2832"/>
        <w:jc w:val="both"/>
        <w:rPr>
          <w:color w:val="000000"/>
          <w:sz w:val="22"/>
          <w:szCs w:val="22"/>
        </w:rPr>
      </w:pPr>
      <w:r w:rsidRPr="00BA19E0">
        <w:rPr>
          <w:color w:val="000000"/>
          <w:sz w:val="22"/>
          <w:szCs w:val="22"/>
        </w:rPr>
        <w:t xml:space="preserve">Diseño e implementación </w:t>
      </w:r>
      <w:r w:rsidR="006950C8">
        <w:rPr>
          <w:color w:val="000000"/>
          <w:sz w:val="22"/>
          <w:szCs w:val="22"/>
        </w:rPr>
        <w:t>de</w:t>
      </w:r>
      <w:r w:rsidRPr="00BA19E0">
        <w:rPr>
          <w:color w:val="000000"/>
          <w:sz w:val="22"/>
          <w:szCs w:val="22"/>
        </w:rPr>
        <w:t xml:space="preserve">l </w:t>
      </w:r>
      <w:proofErr w:type="gramStart"/>
      <w:r w:rsidRPr="00BA19E0">
        <w:rPr>
          <w:color w:val="000000"/>
          <w:sz w:val="22"/>
          <w:szCs w:val="22"/>
        </w:rPr>
        <w:t>proyecto  “</w:t>
      </w:r>
      <w:proofErr w:type="gramEnd"/>
      <w:r w:rsidRPr="00BA19E0">
        <w:rPr>
          <w:i/>
          <w:color w:val="000000"/>
          <w:sz w:val="22"/>
          <w:szCs w:val="22"/>
        </w:rPr>
        <w:t>Transformación del  Sistema Institucional de Aprovisionamiento de la Universidad de Costa</w:t>
      </w:r>
      <w:r w:rsidRPr="00BA19E0">
        <w:rPr>
          <w:color w:val="000000"/>
          <w:sz w:val="22"/>
          <w:szCs w:val="22"/>
        </w:rPr>
        <w:t xml:space="preserve"> </w:t>
      </w:r>
      <w:r w:rsidRPr="00BA19E0">
        <w:rPr>
          <w:i/>
          <w:color w:val="000000"/>
          <w:sz w:val="22"/>
          <w:szCs w:val="22"/>
        </w:rPr>
        <w:t>Rica</w:t>
      </w:r>
      <w:r w:rsidRPr="00BA19E0">
        <w:rPr>
          <w:color w:val="000000"/>
          <w:sz w:val="22"/>
          <w:szCs w:val="22"/>
        </w:rPr>
        <w:t>.”</w:t>
      </w:r>
    </w:p>
    <w:p w14:paraId="4D512E8D" w14:textId="77777777" w:rsidR="00316319" w:rsidRPr="004E558D" w:rsidRDefault="00316319" w:rsidP="002374F0">
      <w:pPr>
        <w:tabs>
          <w:tab w:val="left" w:pos="1771"/>
          <w:tab w:val="left" w:pos="8978"/>
        </w:tabs>
        <w:jc w:val="both"/>
        <w:rPr>
          <w:color w:val="000000"/>
          <w:sz w:val="24"/>
          <w:szCs w:val="22"/>
        </w:rPr>
      </w:pPr>
    </w:p>
    <w:p w14:paraId="3E73AB71" w14:textId="77777777" w:rsidR="00316319" w:rsidRPr="00BA19E0" w:rsidRDefault="00273F7E" w:rsidP="002374F0">
      <w:pPr>
        <w:ind w:left="2124" w:hanging="1416"/>
        <w:jc w:val="both"/>
        <w:rPr>
          <w:color w:val="000000"/>
          <w:sz w:val="22"/>
          <w:szCs w:val="22"/>
        </w:rPr>
      </w:pPr>
      <w:r w:rsidRPr="00273F7E">
        <w:rPr>
          <w:b/>
          <w:color w:val="000000"/>
          <w:sz w:val="22"/>
          <w:szCs w:val="22"/>
        </w:rPr>
        <w:t>Instituto Nacional de Aprendizaje -INA. Gerente Administrativo</w:t>
      </w:r>
    </w:p>
    <w:p w14:paraId="7684EE2E" w14:textId="77777777" w:rsidR="00316319" w:rsidRPr="00BA19E0" w:rsidRDefault="00316319" w:rsidP="00103892">
      <w:pPr>
        <w:ind w:left="708" w:firstLine="708"/>
        <w:jc w:val="both"/>
        <w:rPr>
          <w:color w:val="000000"/>
          <w:sz w:val="22"/>
          <w:szCs w:val="22"/>
        </w:rPr>
      </w:pPr>
      <w:r w:rsidRPr="00103892">
        <w:rPr>
          <w:color w:val="000000"/>
          <w:sz w:val="22"/>
          <w:szCs w:val="22"/>
        </w:rPr>
        <w:t>Desde:</w:t>
      </w:r>
      <w:r w:rsidR="00103892">
        <w:rPr>
          <w:color w:val="000000"/>
          <w:sz w:val="22"/>
          <w:szCs w:val="22"/>
        </w:rPr>
        <w:tab/>
      </w:r>
      <w:r w:rsidR="00BA19E0">
        <w:rPr>
          <w:color w:val="000000"/>
          <w:sz w:val="22"/>
          <w:szCs w:val="22"/>
        </w:rPr>
        <w:tab/>
      </w:r>
      <w:r w:rsidRPr="00BA19E0">
        <w:rPr>
          <w:color w:val="000000"/>
          <w:sz w:val="22"/>
          <w:szCs w:val="22"/>
        </w:rPr>
        <w:t xml:space="preserve">29 de mayo de 1997 </w:t>
      </w:r>
      <w:r w:rsidR="00103892" w:rsidRPr="00BA19E0">
        <w:rPr>
          <w:color w:val="000000"/>
          <w:sz w:val="22"/>
          <w:szCs w:val="22"/>
        </w:rPr>
        <w:t>al 30</w:t>
      </w:r>
      <w:r w:rsidRPr="00BA19E0">
        <w:rPr>
          <w:color w:val="000000"/>
          <w:sz w:val="22"/>
          <w:szCs w:val="22"/>
        </w:rPr>
        <w:t xml:space="preserve"> mayo-1998</w:t>
      </w:r>
    </w:p>
    <w:p w14:paraId="64B25CA2" w14:textId="77777777" w:rsidR="00316319" w:rsidRPr="00BA19E0" w:rsidRDefault="00316319" w:rsidP="00103892">
      <w:pPr>
        <w:ind w:left="2832" w:hanging="1416"/>
        <w:jc w:val="both"/>
        <w:rPr>
          <w:sz w:val="22"/>
          <w:szCs w:val="22"/>
        </w:rPr>
      </w:pPr>
      <w:r w:rsidRPr="00103892">
        <w:rPr>
          <w:sz w:val="22"/>
          <w:szCs w:val="22"/>
        </w:rPr>
        <w:t>Tareas:</w:t>
      </w:r>
      <w:r w:rsidRPr="00BA19E0">
        <w:rPr>
          <w:sz w:val="22"/>
          <w:szCs w:val="22"/>
        </w:rPr>
        <w:tab/>
        <w:t xml:space="preserve">Responsable de </w:t>
      </w:r>
      <w:r w:rsidR="00C94BA7">
        <w:rPr>
          <w:sz w:val="22"/>
          <w:szCs w:val="22"/>
        </w:rPr>
        <w:t>la función administrativa del IN</w:t>
      </w:r>
      <w:r w:rsidRPr="00BA19E0">
        <w:rPr>
          <w:sz w:val="22"/>
          <w:szCs w:val="22"/>
        </w:rPr>
        <w:t>A Superior Jerárquico de las Unidades de: Recursos Materiales, Recursos Financieros, Recursos Humanos, Arquitectura e Ingeniería, Informática y Telemática.</w:t>
      </w:r>
    </w:p>
    <w:p w14:paraId="2998B1DB" w14:textId="77777777" w:rsidR="00316319" w:rsidRPr="00BA19E0" w:rsidRDefault="00316319" w:rsidP="00103892">
      <w:pPr>
        <w:ind w:left="2124" w:firstLine="708"/>
        <w:jc w:val="both"/>
        <w:rPr>
          <w:color w:val="000000"/>
          <w:sz w:val="22"/>
          <w:szCs w:val="22"/>
        </w:rPr>
      </w:pPr>
      <w:r w:rsidRPr="00BA19E0">
        <w:rPr>
          <w:color w:val="000000"/>
          <w:sz w:val="22"/>
          <w:szCs w:val="22"/>
        </w:rPr>
        <w:lastRenderedPageBreak/>
        <w:t>Miembro del Consejo de Presidencia Ejecutiva.</w:t>
      </w:r>
    </w:p>
    <w:p w14:paraId="61EBF3D3" w14:textId="77777777" w:rsidR="00316319" w:rsidRPr="00BA19E0" w:rsidRDefault="00316319" w:rsidP="00103892">
      <w:pPr>
        <w:ind w:left="2832"/>
        <w:jc w:val="both"/>
        <w:rPr>
          <w:color w:val="000000"/>
          <w:sz w:val="22"/>
          <w:szCs w:val="22"/>
        </w:rPr>
      </w:pPr>
      <w:r w:rsidRPr="00BA19E0">
        <w:rPr>
          <w:color w:val="000000"/>
          <w:sz w:val="22"/>
          <w:szCs w:val="22"/>
        </w:rPr>
        <w:t xml:space="preserve">Miembro del Consejo </w:t>
      </w:r>
      <w:r w:rsidR="006E7371" w:rsidRPr="00BA19E0">
        <w:rPr>
          <w:color w:val="000000"/>
          <w:sz w:val="22"/>
          <w:szCs w:val="22"/>
        </w:rPr>
        <w:t xml:space="preserve">Gerencial </w:t>
      </w:r>
      <w:r w:rsidRPr="00BA19E0">
        <w:rPr>
          <w:color w:val="000000"/>
          <w:sz w:val="22"/>
          <w:szCs w:val="22"/>
        </w:rPr>
        <w:t>de Calidad</w:t>
      </w:r>
      <w:r w:rsidR="00EE4B3B" w:rsidRPr="00BA19E0">
        <w:rPr>
          <w:color w:val="000000"/>
          <w:sz w:val="22"/>
          <w:szCs w:val="22"/>
        </w:rPr>
        <w:t xml:space="preserve"> que obtuvo la Certificación ISO9002 para el INA</w:t>
      </w:r>
    </w:p>
    <w:p w14:paraId="33F5DA9E" w14:textId="77777777" w:rsidR="00316319" w:rsidRPr="00BA19E0" w:rsidRDefault="00316319" w:rsidP="00103892">
      <w:pPr>
        <w:ind w:left="2124" w:firstLine="708"/>
        <w:jc w:val="both"/>
        <w:rPr>
          <w:color w:val="000000"/>
          <w:sz w:val="22"/>
          <w:szCs w:val="22"/>
        </w:rPr>
      </w:pPr>
      <w:r w:rsidRPr="00BA19E0">
        <w:rPr>
          <w:color w:val="000000"/>
          <w:sz w:val="22"/>
          <w:szCs w:val="22"/>
        </w:rPr>
        <w:t>Responsable de la Comisión Institucional de Licitaciones</w:t>
      </w:r>
    </w:p>
    <w:p w14:paraId="79D0A7A0" w14:textId="77777777" w:rsidR="00316319" w:rsidRPr="004E558D" w:rsidRDefault="00316319" w:rsidP="002374F0">
      <w:pPr>
        <w:jc w:val="both"/>
        <w:rPr>
          <w:color w:val="000000"/>
          <w:sz w:val="24"/>
          <w:szCs w:val="22"/>
        </w:rPr>
      </w:pPr>
    </w:p>
    <w:p w14:paraId="54BBA939" w14:textId="77777777" w:rsidR="00B4214A" w:rsidRDefault="00103892" w:rsidP="00103892">
      <w:pPr>
        <w:ind w:left="708"/>
        <w:jc w:val="both"/>
        <w:rPr>
          <w:b/>
          <w:color w:val="000000"/>
          <w:sz w:val="22"/>
          <w:szCs w:val="22"/>
        </w:rPr>
      </w:pPr>
      <w:r w:rsidRPr="00103892">
        <w:rPr>
          <w:b/>
          <w:color w:val="000000"/>
          <w:sz w:val="22"/>
          <w:szCs w:val="22"/>
        </w:rPr>
        <w:t xml:space="preserve">Instituto Nacional de Aprendizaje -INA. </w:t>
      </w:r>
      <w:r w:rsidR="00273F7E" w:rsidRPr="00273F7E">
        <w:rPr>
          <w:b/>
          <w:color w:val="000000"/>
          <w:sz w:val="22"/>
          <w:szCs w:val="22"/>
        </w:rPr>
        <w:t>Gerencia Técnica.</w:t>
      </w:r>
      <w:r>
        <w:rPr>
          <w:b/>
          <w:color w:val="000000"/>
          <w:sz w:val="22"/>
          <w:szCs w:val="22"/>
        </w:rPr>
        <w:t xml:space="preserve"> Asesor</w:t>
      </w:r>
    </w:p>
    <w:p w14:paraId="3E57D28A" w14:textId="77777777" w:rsidR="00316319" w:rsidRPr="00BA19E0" w:rsidRDefault="00103892" w:rsidP="00103892">
      <w:pPr>
        <w:ind w:left="708" w:firstLine="708"/>
        <w:jc w:val="both"/>
        <w:rPr>
          <w:color w:val="000000"/>
          <w:sz w:val="22"/>
          <w:szCs w:val="22"/>
        </w:rPr>
      </w:pPr>
      <w:r w:rsidRPr="00103892">
        <w:rPr>
          <w:color w:val="000000"/>
          <w:sz w:val="22"/>
          <w:szCs w:val="22"/>
        </w:rPr>
        <w:t>Desde: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316319" w:rsidRPr="00BA19E0">
        <w:rPr>
          <w:color w:val="000000"/>
          <w:sz w:val="22"/>
          <w:szCs w:val="22"/>
        </w:rPr>
        <w:t>15 de junio de 1994 hasta 28 de mayo 1997</w:t>
      </w:r>
    </w:p>
    <w:p w14:paraId="4A34C203" w14:textId="77777777" w:rsidR="00316319" w:rsidRPr="00BA19E0" w:rsidRDefault="00103892" w:rsidP="00103892">
      <w:pPr>
        <w:pStyle w:val="Sangradetextonormal"/>
        <w:ind w:left="2832" w:hanging="1416"/>
        <w:rPr>
          <w:sz w:val="22"/>
          <w:szCs w:val="22"/>
        </w:rPr>
      </w:pPr>
      <w:r w:rsidRPr="00103892">
        <w:rPr>
          <w:sz w:val="22"/>
          <w:szCs w:val="22"/>
        </w:rPr>
        <w:t>Tareas:</w:t>
      </w:r>
      <w:r w:rsidR="00316319" w:rsidRPr="00BA19E0"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Director</w:t>
      </w:r>
      <w:proofErr w:type="gramEnd"/>
      <w:r>
        <w:rPr>
          <w:sz w:val="22"/>
          <w:szCs w:val="22"/>
        </w:rPr>
        <w:t xml:space="preserve"> del Proyecto: </w:t>
      </w:r>
      <w:r w:rsidR="00316319" w:rsidRPr="00BA19E0">
        <w:rPr>
          <w:sz w:val="22"/>
          <w:szCs w:val="22"/>
        </w:rPr>
        <w:t xml:space="preserve">Diseño de </w:t>
      </w:r>
      <w:r>
        <w:rPr>
          <w:sz w:val="22"/>
          <w:szCs w:val="22"/>
        </w:rPr>
        <w:t xml:space="preserve">la </w:t>
      </w:r>
      <w:r w:rsidR="00316319" w:rsidRPr="00BA19E0">
        <w:rPr>
          <w:sz w:val="22"/>
          <w:szCs w:val="22"/>
        </w:rPr>
        <w:t xml:space="preserve">Transformación y Reestructuración Institucional </w:t>
      </w:r>
      <w:r w:rsidRPr="00BA19E0">
        <w:rPr>
          <w:sz w:val="22"/>
          <w:szCs w:val="22"/>
        </w:rPr>
        <w:t>del</w:t>
      </w:r>
      <w:r>
        <w:rPr>
          <w:sz w:val="22"/>
          <w:szCs w:val="22"/>
        </w:rPr>
        <w:t xml:space="preserve"> INA</w:t>
      </w:r>
    </w:p>
    <w:p w14:paraId="6503CAAC" w14:textId="77777777" w:rsidR="00316319" w:rsidRPr="00BA19E0" w:rsidRDefault="00316319" w:rsidP="00103892">
      <w:pPr>
        <w:ind w:left="2832"/>
        <w:jc w:val="both"/>
        <w:rPr>
          <w:color w:val="000000"/>
          <w:sz w:val="22"/>
          <w:szCs w:val="22"/>
        </w:rPr>
      </w:pPr>
      <w:r w:rsidRPr="00BA19E0">
        <w:rPr>
          <w:color w:val="000000"/>
          <w:sz w:val="22"/>
          <w:szCs w:val="22"/>
        </w:rPr>
        <w:t xml:space="preserve">Encargado de </w:t>
      </w:r>
      <w:r w:rsidR="00143C7A">
        <w:rPr>
          <w:color w:val="000000"/>
          <w:sz w:val="22"/>
          <w:szCs w:val="22"/>
        </w:rPr>
        <w:t xml:space="preserve">la </w:t>
      </w:r>
      <w:r w:rsidRPr="00BA19E0">
        <w:rPr>
          <w:color w:val="000000"/>
          <w:sz w:val="22"/>
          <w:szCs w:val="22"/>
        </w:rPr>
        <w:t>capacitación al personal sobre los contenidos de la transformación.</w:t>
      </w:r>
    </w:p>
    <w:p w14:paraId="5D8323AA" w14:textId="77777777" w:rsidR="00316319" w:rsidRPr="00BA19E0" w:rsidRDefault="00316319" w:rsidP="00103892">
      <w:pPr>
        <w:ind w:left="2832"/>
        <w:jc w:val="both"/>
        <w:rPr>
          <w:color w:val="000000"/>
          <w:sz w:val="22"/>
          <w:szCs w:val="22"/>
        </w:rPr>
      </w:pPr>
      <w:r w:rsidRPr="00BA19E0">
        <w:rPr>
          <w:color w:val="000000"/>
          <w:sz w:val="22"/>
          <w:szCs w:val="22"/>
        </w:rPr>
        <w:t>Asesor en el proceso de Implementación del Programa</w:t>
      </w:r>
      <w:r w:rsidR="006E7371" w:rsidRPr="00BA19E0">
        <w:rPr>
          <w:color w:val="000000"/>
          <w:sz w:val="22"/>
          <w:szCs w:val="22"/>
        </w:rPr>
        <w:t xml:space="preserve"> de Aseguramiento de la Calidad</w:t>
      </w:r>
      <w:r w:rsidRPr="00BA19E0">
        <w:rPr>
          <w:color w:val="000000"/>
          <w:sz w:val="22"/>
          <w:szCs w:val="22"/>
        </w:rPr>
        <w:t xml:space="preserve"> bajo las normas ISO9000 y </w:t>
      </w:r>
      <w:r w:rsidR="00EE4B3B" w:rsidRPr="00BA19E0">
        <w:rPr>
          <w:color w:val="000000"/>
          <w:sz w:val="22"/>
          <w:szCs w:val="22"/>
        </w:rPr>
        <w:t>en la o</w:t>
      </w:r>
      <w:r w:rsidRPr="00BA19E0">
        <w:rPr>
          <w:color w:val="000000"/>
          <w:sz w:val="22"/>
          <w:szCs w:val="22"/>
        </w:rPr>
        <w:t xml:space="preserve">rganización de los Equipos </w:t>
      </w:r>
      <w:r w:rsidR="00EE4B3B" w:rsidRPr="00BA19E0">
        <w:rPr>
          <w:color w:val="000000"/>
          <w:sz w:val="22"/>
          <w:szCs w:val="22"/>
        </w:rPr>
        <w:t xml:space="preserve">de Mejora </w:t>
      </w:r>
      <w:r w:rsidR="00C94BA7">
        <w:rPr>
          <w:color w:val="000000"/>
          <w:sz w:val="22"/>
          <w:szCs w:val="22"/>
        </w:rPr>
        <w:t>Cont</w:t>
      </w:r>
      <w:r w:rsidR="004358A7">
        <w:rPr>
          <w:color w:val="000000"/>
          <w:sz w:val="22"/>
          <w:szCs w:val="22"/>
        </w:rPr>
        <w:t>i</w:t>
      </w:r>
      <w:r w:rsidR="00EE4B3B" w:rsidRPr="00BA19E0">
        <w:rPr>
          <w:color w:val="000000"/>
          <w:sz w:val="22"/>
          <w:szCs w:val="22"/>
        </w:rPr>
        <w:t>nua del Servicio.</w:t>
      </w:r>
    </w:p>
    <w:p w14:paraId="05BBB864" w14:textId="79464F09" w:rsidR="00316319" w:rsidRPr="00BA19E0" w:rsidRDefault="00316319" w:rsidP="00D9101B">
      <w:pPr>
        <w:ind w:left="2832"/>
        <w:jc w:val="both"/>
        <w:rPr>
          <w:color w:val="000000"/>
          <w:sz w:val="22"/>
          <w:szCs w:val="22"/>
        </w:rPr>
      </w:pPr>
      <w:r w:rsidRPr="00BA19E0">
        <w:rPr>
          <w:color w:val="000000"/>
          <w:sz w:val="22"/>
          <w:szCs w:val="22"/>
        </w:rPr>
        <w:t xml:space="preserve">Coordinador del Proyecto de </w:t>
      </w:r>
      <w:r w:rsidR="00EE4B3B" w:rsidRPr="00BA19E0">
        <w:rPr>
          <w:color w:val="000000"/>
          <w:sz w:val="22"/>
          <w:szCs w:val="22"/>
        </w:rPr>
        <w:t>A</w:t>
      </w:r>
      <w:r w:rsidRPr="00BA19E0">
        <w:rPr>
          <w:color w:val="000000"/>
          <w:sz w:val="22"/>
          <w:szCs w:val="22"/>
        </w:rPr>
        <w:t>utomatización de los Sistemas</w:t>
      </w:r>
      <w:r w:rsidR="00103892">
        <w:rPr>
          <w:color w:val="000000"/>
          <w:sz w:val="22"/>
          <w:szCs w:val="22"/>
        </w:rPr>
        <w:t>:</w:t>
      </w:r>
      <w:r w:rsidRPr="00BA19E0">
        <w:rPr>
          <w:color w:val="000000"/>
          <w:sz w:val="22"/>
          <w:szCs w:val="22"/>
        </w:rPr>
        <w:t xml:space="preserve"> Técnico-Pedagógico y de Servicios Estudiantiles.</w:t>
      </w:r>
    </w:p>
    <w:p w14:paraId="0D9D8975" w14:textId="77777777" w:rsidR="00316319" w:rsidRPr="00BA19E0" w:rsidRDefault="00316319" w:rsidP="00103892">
      <w:pPr>
        <w:ind w:left="2832"/>
        <w:jc w:val="both"/>
        <w:rPr>
          <w:color w:val="000000"/>
          <w:sz w:val="22"/>
          <w:szCs w:val="22"/>
        </w:rPr>
      </w:pPr>
      <w:r w:rsidRPr="00BA19E0">
        <w:rPr>
          <w:color w:val="000000"/>
          <w:sz w:val="22"/>
          <w:szCs w:val="22"/>
        </w:rPr>
        <w:t>Encargado del diseño del Plan Estratégico de Gerencia Técnica.</w:t>
      </w:r>
    </w:p>
    <w:p w14:paraId="6FAEF8A9" w14:textId="77777777" w:rsidR="00316319" w:rsidRPr="004E558D" w:rsidRDefault="00316319" w:rsidP="002374F0">
      <w:pPr>
        <w:ind w:left="2124"/>
        <w:jc w:val="both"/>
        <w:rPr>
          <w:color w:val="000000"/>
          <w:sz w:val="24"/>
          <w:szCs w:val="22"/>
        </w:rPr>
      </w:pPr>
    </w:p>
    <w:p w14:paraId="26865D36" w14:textId="77777777" w:rsidR="00316319" w:rsidRPr="00103892" w:rsidRDefault="00316319" w:rsidP="00103892">
      <w:pPr>
        <w:ind w:left="708"/>
        <w:jc w:val="both"/>
        <w:rPr>
          <w:b/>
          <w:color w:val="000000"/>
          <w:sz w:val="22"/>
          <w:szCs w:val="22"/>
        </w:rPr>
      </w:pPr>
      <w:r w:rsidRPr="004358A7">
        <w:rPr>
          <w:b/>
          <w:color w:val="000000"/>
          <w:sz w:val="22"/>
          <w:szCs w:val="22"/>
        </w:rPr>
        <w:t xml:space="preserve">Universidad de Costa Rica. </w:t>
      </w:r>
      <w:r w:rsidR="004358A7" w:rsidRPr="004358A7">
        <w:rPr>
          <w:b/>
          <w:color w:val="000000"/>
          <w:sz w:val="22"/>
          <w:szCs w:val="22"/>
        </w:rPr>
        <w:t>Vicerrectoría de Administración</w:t>
      </w:r>
      <w:r w:rsidR="004358A7" w:rsidRPr="00103892">
        <w:rPr>
          <w:b/>
          <w:color w:val="000000"/>
          <w:sz w:val="22"/>
          <w:szCs w:val="22"/>
        </w:rPr>
        <w:t xml:space="preserve">. </w:t>
      </w:r>
      <w:r w:rsidRPr="004358A7">
        <w:rPr>
          <w:b/>
          <w:color w:val="000000"/>
          <w:sz w:val="22"/>
          <w:szCs w:val="22"/>
        </w:rPr>
        <w:t>Coordinador de Proyectos Informáticos en el Área de Administración</w:t>
      </w:r>
      <w:r w:rsidR="00273F7E">
        <w:rPr>
          <w:b/>
          <w:color w:val="000000"/>
          <w:sz w:val="22"/>
          <w:szCs w:val="22"/>
        </w:rPr>
        <w:t>.</w:t>
      </w:r>
    </w:p>
    <w:p w14:paraId="0BB2B72A" w14:textId="77777777" w:rsidR="00316319" w:rsidRPr="00BA19E0" w:rsidRDefault="00316319" w:rsidP="00103892">
      <w:pPr>
        <w:ind w:left="2123" w:hanging="707"/>
        <w:jc w:val="both"/>
        <w:rPr>
          <w:color w:val="000000"/>
          <w:sz w:val="22"/>
          <w:szCs w:val="22"/>
        </w:rPr>
      </w:pPr>
      <w:r w:rsidRPr="00103892">
        <w:rPr>
          <w:color w:val="000000"/>
          <w:sz w:val="22"/>
          <w:szCs w:val="22"/>
        </w:rPr>
        <w:t>Desde:</w:t>
      </w:r>
      <w:r w:rsidRPr="00BA19E0">
        <w:rPr>
          <w:color w:val="000000"/>
          <w:sz w:val="22"/>
          <w:szCs w:val="22"/>
        </w:rPr>
        <w:tab/>
      </w:r>
      <w:r w:rsidRPr="00BA19E0">
        <w:rPr>
          <w:color w:val="000000"/>
          <w:sz w:val="22"/>
          <w:szCs w:val="22"/>
        </w:rPr>
        <w:tab/>
      </w:r>
      <w:r w:rsidR="00103892">
        <w:rPr>
          <w:color w:val="000000"/>
          <w:sz w:val="22"/>
          <w:szCs w:val="22"/>
        </w:rPr>
        <w:tab/>
      </w:r>
      <w:r w:rsidRPr="00BA19E0">
        <w:rPr>
          <w:color w:val="000000"/>
          <w:sz w:val="22"/>
          <w:szCs w:val="22"/>
        </w:rPr>
        <w:t>01-07-88 al 14-07-94</w:t>
      </w:r>
    </w:p>
    <w:p w14:paraId="622971DD" w14:textId="77777777" w:rsidR="00316319" w:rsidRPr="00BA19E0" w:rsidRDefault="00316319" w:rsidP="00103892">
      <w:pPr>
        <w:tabs>
          <w:tab w:val="left" w:pos="709"/>
        </w:tabs>
        <w:ind w:left="2831" w:hanging="1415"/>
        <w:jc w:val="both"/>
        <w:rPr>
          <w:color w:val="000000"/>
          <w:sz w:val="22"/>
          <w:szCs w:val="22"/>
        </w:rPr>
      </w:pPr>
      <w:r w:rsidRPr="00103892">
        <w:rPr>
          <w:color w:val="000000"/>
          <w:sz w:val="22"/>
          <w:szCs w:val="22"/>
        </w:rPr>
        <w:t>Tareas:</w:t>
      </w:r>
      <w:r w:rsidRPr="00BA19E0">
        <w:rPr>
          <w:color w:val="000000"/>
          <w:sz w:val="22"/>
          <w:szCs w:val="22"/>
        </w:rPr>
        <w:t xml:space="preserve"> </w:t>
      </w:r>
      <w:r w:rsidRPr="00BA19E0">
        <w:rPr>
          <w:color w:val="000000"/>
          <w:sz w:val="22"/>
          <w:szCs w:val="22"/>
        </w:rPr>
        <w:tab/>
        <w:t xml:space="preserve">Coordinador del desarrollo e </w:t>
      </w:r>
      <w:r w:rsidR="00103892" w:rsidRPr="00BA19E0">
        <w:rPr>
          <w:color w:val="000000"/>
          <w:sz w:val="22"/>
          <w:szCs w:val="22"/>
        </w:rPr>
        <w:t>implementación de</w:t>
      </w:r>
      <w:r w:rsidRPr="00BA19E0">
        <w:rPr>
          <w:color w:val="000000"/>
          <w:sz w:val="22"/>
          <w:szCs w:val="22"/>
        </w:rPr>
        <w:t xml:space="preserve"> los Sistemas de Información de Suministros, Recursos Humanos, Administración Financiera </w:t>
      </w:r>
      <w:r w:rsidR="00EE4B3B" w:rsidRPr="00BA19E0">
        <w:rPr>
          <w:color w:val="000000"/>
          <w:sz w:val="22"/>
          <w:szCs w:val="22"/>
        </w:rPr>
        <w:t xml:space="preserve">y </w:t>
      </w:r>
      <w:r w:rsidRPr="00BA19E0">
        <w:rPr>
          <w:color w:val="000000"/>
          <w:sz w:val="22"/>
          <w:szCs w:val="22"/>
        </w:rPr>
        <w:t xml:space="preserve">de la Red de Área Local de la </w:t>
      </w:r>
      <w:r w:rsidR="006E7371" w:rsidRPr="00BA19E0">
        <w:rPr>
          <w:color w:val="000000"/>
          <w:sz w:val="22"/>
          <w:szCs w:val="22"/>
        </w:rPr>
        <w:t>Vicerrectoría de Administración</w:t>
      </w:r>
      <w:r w:rsidRPr="00BA19E0">
        <w:rPr>
          <w:color w:val="000000"/>
          <w:sz w:val="22"/>
          <w:szCs w:val="22"/>
        </w:rPr>
        <w:t>.</w:t>
      </w:r>
      <w:r w:rsidR="006E7371" w:rsidRPr="00BA19E0">
        <w:rPr>
          <w:color w:val="000000"/>
          <w:sz w:val="22"/>
          <w:szCs w:val="22"/>
        </w:rPr>
        <w:t xml:space="preserve"> </w:t>
      </w:r>
      <w:r w:rsidRPr="00BA19E0">
        <w:rPr>
          <w:color w:val="000000"/>
          <w:sz w:val="22"/>
          <w:szCs w:val="22"/>
        </w:rPr>
        <w:t xml:space="preserve">Coordinador de la Comisión Institucional Administrativa de los Proyectos Informáticos. Miembro de las Comisiones Técnica de Informática y de Adquisiciones de Equipo de Cómputo.  </w:t>
      </w:r>
    </w:p>
    <w:p w14:paraId="6B02208C" w14:textId="77777777" w:rsidR="00316319" w:rsidRPr="004E558D" w:rsidRDefault="00316319" w:rsidP="002374F0">
      <w:pPr>
        <w:tabs>
          <w:tab w:val="left" w:pos="1771"/>
          <w:tab w:val="left" w:pos="8978"/>
        </w:tabs>
        <w:jc w:val="both"/>
        <w:rPr>
          <w:color w:val="000000"/>
          <w:sz w:val="24"/>
          <w:szCs w:val="22"/>
        </w:rPr>
      </w:pPr>
    </w:p>
    <w:p w14:paraId="4BA77EF7" w14:textId="77777777" w:rsidR="00316319" w:rsidRPr="00BA19E0" w:rsidRDefault="00316319" w:rsidP="002374F0">
      <w:pPr>
        <w:ind w:left="2124" w:hanging="1416"/>
        <w:jc w:val="both"/>
        <w:rPr>
          <w:b/>
          <w:color w:val="000000"/>
          <w:sz w:val="22"/>
          <w:szCs w:val="22"/>
        </w:rPr>
      </w:pPr>
      <w:r w:rsidRPr="00BA19E0">
        <w:rPr>
          <w:b/>
          <w:color w:val="000000"/>
          <w:sz w:val="22"/>
          <w:szCs w:val="22"/>
        </w:rPr>
        <w:t>Universidad de Costa Rica. Vicerrectoría de Docencia.</w:t>
      </w:r>
    </w:p>
    <w:p w14:paraId="73BE96FB" w14:textId="77777777" w:rsidR="00316319" w:rsidRPr="00BA19E0" w:rsidRDefault="00316319" w:rsidP="00103892">
      <w:pPr>
        <w:ind w:left="708" w:firstLine="708"/>
        <w:jc w:val="both"/>
        <w:rPr>
          <w:color w:val="000000"/>
          <w:sz w:val="22"/>
          <w:szCs w:val="22"/>
        </w:rPr>
      </w:pPr>
      <w:r w:rsidRPr="00103892">
        <w:rPr>
          <w:color w:val="000000"/>
          <w:sz w:val="22"/>
          <w:szCs w:val="22"/>
        </w:rPr>
        <w:t>Desde:</w:t>
      </w:r>
      <w:r w:rsidRPr="00103892">
        <w:rPr>
          <w:color w:val="000000"/>
          <w:sz w:val="22"/>
          <w:szCs w:val="22"/>
        </w:rPr>
        <w:tab/>
      </w:r>
      <w:r w:rsidRPr="00BA19E0">
        <w:rPr>
          <w:color w:val="000000"/>
          <w:sz w:val="22"/>
          <w:szCs w:val="22"/>
        </w:rPr>
        <w:tab/>
      </w:r>
      <w:r w:rsidR="00F76F20" w:rsidRPr="00F76F20">
        <w:rPr>
          <w:color w:val="000000"/>
          <w:sz w:val="22"/>
          <w:szCs w:val="22"/>
        </w:rPr>
        <w:t xml:space="preserve">01-02-1981 </w:t>
      </w:r>
      <w:r w:rsidRPr="00BA19E0">
        <w:rPr>
          <w:color w:val="000000"/>
          <w:sz w:val="22"/>
          <w:szCs w:val="22"/>
        </w:rPr>
        <w:t>al 31-08-1988</w:t>
      </w:r>
    </w:p>
    <w:p w14:paraId="71B2FF6F" w14:textId="77777777" w:rsidR="004358A7" w:rsidRPr="00BA19E0" w:rsidRDefault="00F76F20" w:rsidP="00103892">
      <w:pPr>
        <w:pStyle w:val="Textoindependiente"/>
        <w:ind w:left="2832" w:hanging="1416"/>
        <w:rPr>
          <w:b/>
          <w:color w:val="000000"/>
          <w:sz w:val="22"/>
          <w:szCs w:val="22"/>
        </w:rPr>
      </w:pPr>
      <w:r w:rsidRPr="00103892">
        <w:rPr>
          <w:sz w:val="22"/>
          <w:szCs w:val="22"/>
        </w:rPr>
        <w:t>Cargos</w:t>
      </w:r>
      <w:r w:rsidR="00316319" w:rsidRPr="00103892">
        <w:rPr>
          <w:sz w:val="22"/>
          <w:szCs w:val="22"/>
        </w:rPr>
        <w:t>:</w:t>
      </w:r>
      <w:r w:rsidR="00316319" w:rsidRPr="00BA19E0">
        <w:rPr>
          <w:sz w:val="22"/>
          <w:szCs w:val="22"/>
        </w:rPr>
        <w:tab/>
      </w:r>
      <w:proofErr w:type="gramStart"/>
      <w:r w:rsidR="004358A7" w:rsidRPr="00BA19E0">
        <w:rPr>
          <w:bCs/>
          <w:color w:val="000000"/>
          <w:sz w:val="22"/>
          <w:szCs w:val="22"/>
        </w:rPr>
        <w:t>Jefe</w:t>
      </w:r>
      <w:proofErr w:type="gramEnd"/>
      <w:r w:rsidR="004358A7" w:rsidRPr="00BA19E0">
        <w:rPr>
          <w:bCs/>
          <w:color w:val="000000"/>
          <w:sz w:val="22"/>
          <w:szCs w:val="22"/>
        </w:rPr>
        <w:t xml:space="preserve"> de la Sección Técnica de Cargas Académicas</w:t>
      </w:r>
    </w:p>
    <w:p w14:paraId="7AFE4706" w14:textId="77777777" w:rsidR="004358A7" w:rsidRPr="00BA19E0" w:rsidRDefault="004358A7" w:rsidP="00103892">
      <w:pPr>
        <w:ind w:left="2832" w:hanging="1416"/>
        <w:jc w:val="both"/>
        <w:rPr>
          <w:b/>
          <w:color w:val="000000"/>
          <w:sz w:val="22"/>
          <w:szCs w:val="22"/>
        </w:rPr>
      </w:pPr>
      <w:r w:rsidRPr="00BA19E0">
        <w:rPr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 xml:space="preserve">Analista programador. Unidad de Sistemas de Información. </w:t>
      </w:r>
    </w:p>
    <w:p w14:paraId="07F79B35" w14:textId="77777777" w:rsidR="004358A7" w:rsidRDefault="004358A7" w:rsidP="002374F0">
      <w:pPr>
        <w:ind w:left="2124" w:hanging="1416"/>
        <w:jc w:val="both"/>
        <w:rPr>
          <w:bCs/>
          <w:color w:val="000000"/>
          <w:sz w:val="22"/>
          <w:szCs w:val="22"/>
        </w:rPr>
      </w:pPr>
    </w:p>
    <w:p w14:paraId="47EFA778" w14:textId="77777777" w:rsidR="004C1EBE" w:rsidRDefault="004C1EBE" w:rsidP="002E3380">
      <w:pPr>
        <w:jc w:val="both"/>
        <w:rPr>
          <w:b/>
          <w:color w:val="000000"/>
          <w:sz w:val="22"/>
          <w:szCs w:val="22"/>
        </w:rPr>
      </w:pPr>
    </w:p>
    <w:p w14:paraId="35FA9D0E" w14:textId="6EB708DC" w:rsidR="00F35E3E" w:rsidRDefault="00CA5415" w:rsidP="00CA5415">
      <w:pPr>
        <w:tabs>
          <w:tab w:val="num" w:pos="1060"/>
          <w:tab w:val="left" w:pos="1771"/>
          <w:tab w:val="left" w:pos="8978"/>
        </w:tabs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5.          </w:t>
      </w:r>
      <w:r w:rsidR="00F35E3E">
        <w:rPr>
          <w:b/>
          <w:color w:val="000000"/>
          <w:sz w:val="22"/>
          <w:szCs w:val="22"/>
        </w:rPr>
        <w:t>OTRAS EXPERIENCIAS PROFESIONALES</w:t>
      </w:r>
    </w:p>
    <w:p w14:paraId="6A67F062" w14:textId="77777777" w:rsidR="00F35E3E" w:rsidRDefault="00F35E3E" w:rsidP="002E3380">
      <w:pPr>
        <w:jc w:val="both"/>
        <w:rPr>
          <w:b/>
          <w:color w:val="000000"/>
          <w:sz w:val="22"/>
          <w:szCs w:val="22"/>
        </w:rPr>
      </w:pPr>
    </w:p>
    <w:p w14:paraId="307DD8B0" w14:textId="77777777" w:rsidR="003B4D5F" w:rsidRPr="003B4D5F" w:rsidRDefault="003B4D5F" w:rsidP="00CA5415">
      <w:pPr>
        <w:ind w:left="708"/>
        <w:jc w:val="both"/>
        <w:rPr>
          <w:color w:val="000000"/>
          <w:sz w:val="22"/>
          <w:szCs w:val="22"/>
        </w:rPr>
      </w:pPr>
      <w:r w:rsidRPr="003B4D5F">
        <w:rPr>
          <w:color w:val="000000"/>
          <w:sz w:val="22"/>
          <w:szCs w:val="22"/>
        </w:rPr>
        <w:t xml:space="preserve">Coordinador Equipo Consultor Proyecto: </w:t>
      </w:r>
      <w:r w:rsidRPr="003B4D5F">
        <w:rPr>
          <w:i/>
          <w:color w:val="000000"/>
          <w:sz w:val="22"/>
          <w:szCs w:val="22"/>
        </w:rPr>
        <w:t>“Reestructuración organizacional y funcional del Nivel Central de la CCSS”</w:t>
      </w:r>
      <w:r w:rsidRPr="003B4D5F">
        <w:rPr>
          <w:color w:val="000000"/>
          <w:sz w:val="22"/>
          <w:szCs w:val="22"/>
        </w:rPr>
        <w:t>. CICAP, UCR, 2015-2018.</w:t>
      </w:r>
    </w:p>
    <w:p w14:paraId="66EE9FCB" w14:textId="77777777" w:rsidR="003B4D5F" w:rsidRPr="003B4D5F" w:rsidRDefault="003B4D5F" w:rsidP="00CA5415">
      <w:pPr>
        <w:ind w:left="708"/>
        <w:jc w:val="both"/>
        <w:rPr>
          <w:color w:val="000000"/>
          <w:sz w:val="22"/>
          <w:szCs w:val="22"/>
        </w:rPr>
      </w:pPr>
    </w:p>
    <w:p w14:paraId="1733FBE7" w14:textId="77777777" w:rsidR="00F35E3E" w:rsidRDefault="00F35E3E" w:rsidP="00CA5415">
      <w:pPr>
        <w:ind w:left="708"/>
        <w:jc w:val="both"/>
        <w:rPr>
          <w:color w:val="000000"/>
          <w:sz w:val="22"/>
          <w:szCs w:val="22"/>
        </w:rPr>
      </w:pPr>
      <w:r w:rsidRPr="00F35E3E">
        <w:rPr>
          <w:color w:val="000000"/>
          <w:sz w:val="22"/>
          <w:szCs w:val="22"/>
        </w:rPr>
        <w:t>Miembro del Consejo Nacional de Emprendimiento del Ministerio de Economía, Industri</w:t>
      </w:r>
      <w:r w:rsidR="00B60831">
        <w:rPr>
          <w:color w:val="000000"/>
          <w:sz w:val="22"/>
          <w:szCs w:val="22"/>
        </w:rPr>
        <w:t xml:space="preserve">a y Comercio (MEIC), desde 2014 a marzo </w:t>
      </w:r>
      <w:r w:rsidRPr="00F35E3E">
        <w:rPr>
          <w:color w:val="000000"/>
          <w:sz w:val="22"/>
          <w:szCs w:val="22"/>
        </w:rPr>
        <w:t>2018.</w:t>
      </w:r>
    </w:p>
    <w:p w14:paraId="40537A7A" w14:textId="77777777" w:rsidR="00A30087" w:rsidRDefault="00A30087" w:rsidP="00CA5415">
      <w:pPr>
        <w:ind w:left="708"/>
        <w:jc w:val="both"/>
        <w:rPr>
          <w:color w:val="000000"/>
          <w:sz w:val="22"/>
          <w:szCs w:val="22"/>
        </w:rPr>
      </w:pPr>
    </w:p>
    <w:p w14:paraId="5D8E5E94" w14:textId="77777777" w:rsidR="00A30087" w:rsidRPr="00F35E3E" w:rsidRDefault="00A30087" w:rsidP="00CA5415">
      <w:pPr>
        <w:ind w:left="708"/>
        <w:jc w:val="both"/>
        <w:rPr>
          <w:color w:val="000000"/>
          <w:sz w:val="22"/>
          <w:szCs w:val="22"/>
        </w:rPr>
      </w:pPr>
      <w:r w:rsidRPr="00A30087">
        <w:rPr>
          <w:color w:val="000000"/>
          <w:sz w:val="22"/>
          <w:szCs w:val="22"/>
        </w:rPr>
        <w:t xml:space="preserve">Miembro del Consejo </w:t>
      </w:r>
      <w:proofErr w:type="gramStart"/>
      <w:r w:rsidRPr="00A30087">
        <w:rPr>
          <w:color w:val="000000"/>
          <w:sz w:val="22"/>
          <w:szCs w:val="22"/>
        </w:rPr>
        <w:t>Director</w:t>
      </w:r>
      <w:proofErr w:type="gramEnd"/>
      <w:r w:rsidRPr="00A30087">
        <w:rPr>
          <w:color w:val="000000"/>
          <w:sz w:val="22"/>
          <w:szCs w:val="22"/>
        </w:rPr>
        <w:t xml:space="preserve"> de la Agencia Universitaria para la Gestión de Emprendimientos (AUGE), UCR, desde nov 2012 a abril 2017.</w:t>
      </w:r>
    </w:p>
    <w:p w14:paraId="68A64E01" w14:textId="408B1CF4" w:rsidR="00903650" w:rsidRPr="00903650" w:rsidRDefault="00AA6E39" w:rsidP="00CA5415">
      <w:pPr>
        <w:ind w:left="708"/>
        <w:jc w:val="both"/>
        <w:rPr>
          <w:b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/>
      </w:r>
      <w:r w:rsidR="00F35E3E" w:rsidRPr="00F35E3E">
        <w:rPr>
          <w:bCs/>
          <w:color w:val="000000"/>
          <w:sz w:val="22"/>
          <w:szCs w:val="22"/>
        </w:rPr>
        <w:t xml:space="preserve">Miembro del Consejo </w:t>
      </w:r>
      <w:r w:rsidR="00F35E3E">
        <w:rPr>
          <w:bCs/>
          <w:color w:val="000000"/>
          <w:sz w:val="22"/>
          <w:szCs w:val="22"/>
        </w:rPr>
        <w:t>Consultivo Nacional, Banca de Desarrollo. MEIC. 2010-2014</w:t>
      </w:r>
      <w:r w:rsidR="009B443A">
        <w:rPr>
          <w:bCs/>
          <w:color w:val="000000"/>
          <w:sz w:val="22"/>
          <w:szCs w:val="22"/>
        </w:rPr>
        <w:t>.</w:t>
      </w:r>
    </w:p>
    <w:sectPr w:rsidR="00903650" w:rsidRPr="00903650">
      <w:headerReference w:type="even" r:id="rId9"/>
      <w:headerReference w:type="default" r:id="rId10"/>
      <w:pgSz w:w="12240" w:h="15840"/>
      <w:pgMar w:top="1418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5E337" w14:textId="77777777" w:rsidR="006D67E9" w:rsidRDefault="006D67E9">
      <w:r>
        <w:separator/>
      </w:r>
    </w:p>
  </w:endnote>
  <w:endnote w:type="continuationSeparator" w:id="0">
    <w:p w14:paraId="509A246A" w14:textId="77777777" w:rsidR="006D67E9" w:rsidRDefault="006D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0C562" w14:textId="77777777" w:rsidR="006D67E9" w:rsidRDefault="006D67E9">
      <w:r>
        <w:separator/>
      </w:r>
    </w:p>
  </w:footnote>
  <w:footnote w:type="continuationSeparator" w:id="0">
    <w:p w14:paraId="469B5D16" w14:textId="77777777" w:rsidR="006D67E9" w:rsidRDefault="006D6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65269" w14:textId="77777777" w:rsidR="00012119" w:rsidRDefault="0001211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3246287" w14:textId="77777777" w:rsidR="00012119" w:rsidRDefault="00012119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F0604" w14:textId="77777777" w:rsidR="00012119" w:rsidRDefault="0001211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43F1B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DB6A26B" w14:textId="77777777" w:rsidR="00012119" w:rsidRDefault="006210A9">
    <w:pPr>
      <w:pStyle w:val="Encabezado"/>
      <w:ind w:right="360"/>
      <w:jc w:val="right"/>
      <w:rPr>
        <w:i/>
        <w:lang w:val="es-MX"/>
      </w:rPr>
    </w:pPr>
    <w:proofErr w:type="spellStart"/>
    <w:r>
      <w:rPr>
        <w:i/>
        <w:lang w:val="es-MX"/>
      </w:rPr>
      <w:t>Dr.C</w:t>
    </w:r>
    <w:proofErr w:type="spellEnd"/>
    <w:r>
      <w:rPr>
        <w:i/>
        <w:lang w:val="es-MX"/>
      </w:rPr>
      <w:t>.</w:t>
    </w:r>
    <w:r w:rsidR="00012119">
      <w:rPr>
        <w:i/>
        <w:lang w:val="es-MX"/>
      </w:rPr>
      <w:t xml:space="preserve"> Roberto Guillén Pacheco</w:t>
    </w:r>
  </w:p>
  <w:p w14:paraId="3281A9FB" w14:textId="77777777" w:rsidR="00012119" w:rsidRDefault="00012119">
    <w:pPr>
      <w:pStyle w:val="Encabezado"/>
      <w:rPr>
        <w:u w:val="single"/>
        <w:lang w:val="es-MX"/>
      </w:rPr>
    </w:pPr>
    <w:r>
      <w:rPr>
        <w:u w:val="single"/>
        <w:lang w:val="es-MX"/>
      </w:rPr>
      <w:tab/>
    </w:r>
    <w:r>
      <w:rPr>
        <w:u w:val="single"/>
        <w:lang w:val="es-MX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singleLevel"/>
    <w:tmpl w:val="00000000"/>
    <w:lvl w:ilvl="0">
      <w:start w:val="4"/>
      <w:numFmt w:val="decimal"/>
      <w:lvlText w:val="%1."/>
      <w:lvlJc w:val="left"/>
      <w:pPr>
        <w:tabs>
          <w:tab w:val="num" w:pos="1420"/>
        </w:tabs>
        <w:ind w:left="1420" w:hanging="1420"/>
      </w:pPr>
      <w:rPr>
        <w:rFonts w:hint="default"/>
      </w:rPr>
    </w:lvl>
  </w:abstractNum>
  <w:abstractNum w:abstractNumId="4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5"/>
    <w:multiLevelType w:val="singleLevel"/>
    <w:tmpl w:val="00000000"/>
    <w:lvl w:ilvl="0">
      <w:start w:val="4"/>
      <w:numFmt w:val="decimal"/>
      <w:lvlText w:val="%1."/>
      <w:lvlJc w:val="left"/>
      <w:pPr>
        <w:tabs>
          <w:tab w:val="num" w:pos="1420"/>
        </w:tabs>
        <w:ind w:left="1420" w:hanging="1420"/>
      </w:pPr>
      <w:rPr>
        <w:rFonts w:hint="default"/>
      </w:rPr>
    </w:lvl>
  </w:abstractNum>
  <w:abstractNum w:abstractNumId="6" w15:restartNumberingAfterBreak="0">
    <w:nsid w:val="00000006"/>
    <w:multiLevelType w:val="singleLevel"/>
    <w:tmpl w:val="000F0409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7"/>
    <w:multiLevelType w:val="singleLevel"/>
    <w:tmpl w:val="000F0409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0A61154"/>
    <w:multiLevelType w:val="singleLevel"/>
    <w:tmpl w:val="068807B8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085D06ED"/>
    <w:multiLevelType w:val="hybridMultilevel"/>
    <w:tmpl w:val="D3669F12"/>
    <w:lvl w:ilvl="0" w:tplc="140A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BF0B49"/>
    <w:multiLevelType w:val="singleLevel"/>
    <w:tmpl w:val="4844C034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0A7E3D2A"/>
    <w:multiLevelType w:val="singleLevel"/>
    <w:tmpl w:val="552831F8"/>
    <w:lvl w:ilvl="0">
      <w:start w:val="7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59654F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17096054"/>
    <w:multiLevelType w:val="hybridMultilevel"/>
    <w:tmpl w:val="F0243D4C"/>
    <w:lvl w:ilvl="0" w:tplc="6EA65E02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ABA10F0"/>
    <w:multiLevelType w:val="hybridMultilevel"/>
    <w:tmpl w:val="4E4AD83E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E7352A"/>
    <w:multiLevelType w:val="hybridMultilevel"/>
    <w:tmpl w:val="42D40E22"/>
    <w:lvl w:ilvl="0" w:tplc="0C0A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38855F8"/>
    <w:multiLevelType w:val="hybridMultilevel"/>
    <w:tmpl w:val="9EFE0B7A"/>
    <w:lvl w:ilvl="0" w:tplc="068807B8">
      <w:start w:val="11"/>
      <w:numFmt w:val="bullet"/>
      <w:lvlText w:val="-"/>
      <w:lvlJc w:val="left"/>
      <w:pPr>
        <w:ind w:left="1776" w:hanging="360"/>
      </w:pPr>
      <w:rPr>
        <w:rFonts w:ascii="Times New Roman" w:hAnsi="Times New Roman" w:hint="default"/>
      </w:rPr>
    </w:lvl>
    <w:lvl w:ilvl="1" w:tplc="14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24CE32E7"/>
    <w:multiLevelType w:val="singleLevel"/>
    <w:tmpl w:val="552831F8"/>
    <w:lvl w:ilvl="0">
      <w:start w:val="7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9740860"/>
    <w:multiLevelType w:val="hybridMultilevel"/>
    <w:tmpl w:val="0A6055FC"/>
    <w:lvl w:ilvl="0" w:tplc="14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9" w15:restartNumberingAfterBreak="0">
    <w:nsid w:val="3044633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0" w15:restartNumberingAfterBreak="0">
    <w:nsid w:val="423B1CB5"/>
    <w:multiLevelType w:val="hybridMultilevel"/>
    <w:tmpl w:val="E45E66D6"/>
    <w:lvl w:ilvl="0" w:tplc="EB2EE19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6479E"/>
    <w:multiLevelType w:val="multilevel"/>
    <w:tmpl w:val="397A5790"/>
    <w:lvl w:ilvl="0">
      <w:start w:val="5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2E07B8"/>
    <w:multiLevelType w:val="multilevel"/>
    <w:tmpl w:val="7090D29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24C7DA5"/>
    <w:multiLevelType w:val="hybridMultilevel"/>
    <w:tmpl w:val="43963A18"/>
    <w:lvl w:ilvl="0" w:tplc="080A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8212693"/>
    <w:multiLevelType w:val="hybridMultilevel"/>
    <w:tmpl w:val="CF3260E0"/>
    <w:lvl w:ilvl="0" w:tplc="0CFC7ABA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14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59753096"/>
    <w:multiLevelType w:val="hybridMultilevel"/>
    <w:tmpl w:val="B59468B6"/>
    <w:lvl w:ilvl="0" w:tplc="0C0A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B380B49"/>
    <w:multiLevelType w:val="singleLevel"/>
    <w:tmpl w:val="FFFFFFFF"/>
    <w:lvl w:ilvl="0">
      <w:numFmt w:val="decimal"/>
      <w:lvlText w:val="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6"/>
  </w:num>
  <w:num w:numId="3">
    <w:abstractNumId w:val="19"/>
  </w:num>
  <w:num w:numId="4">
    <w:abstractNumId w:val="21"/>
  </w:num>
  <w:num w:numId="5">
    <w:abstractNumId w:val="11"/>
  </w:num>
  <w:num w:numId="6">
    <w:abstractNumId w:val="17"/>
  </w:num>
  <w:num w:numId="7">
    <w:abstractNumId w:val="22"/>
  </w:num>
  <w:num w:numId="8">
    <w:abstractNumId w:val="12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10"/>
  </w:num>
  <w:num w:numId="24">
    <w:abstractNumId w:val="8"/>
  </w:num>
  <w:num w:numId="25">
    <w:abstractNumId w:val="14"/>
  </w:num>
  <w:num w:numId="26">
    <w:abstractNumId w:val="15"/>
  </w:num>
  <w:num w:numId="27">
    <w:abstractNumId w:val="25"/>
  </w:num>
  <w:num w:numId="28">
    <w:abstractNumId w:val="13"/>
  </w:num>
  <w:num w:numId="29">
    <w:abstractNumId w:val="6"/>
    <w:lvlOverride w:ilvl="0">
      <w:startOverride w:val="4"/>
    </w:lvlOverride>
  </w:num>
  <w:num w:numId="30">
    <w:abstractNumId w:val="23"/>
  </w:num>
  <w:num w:numId="31">
    <w:abstractNumId w:val="24"/>
  </w:num>
  <w:num w:numId="32">
    <w:abstractNumId w:val="16"/>
  </w:num>
  <w:num w:numId="33">
    <w:abstractNumId w:val="20"/>
  </w:num>
  <w:num w:numId="34">
    <w:abstractNumId w:val="9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7BA"/>
    <w:rsid w:val="00010114"/>
    <w:rsid w:val="00012119"/>
    <w:rsid w:val="000133F6"/>
    <w:rsid w:val="00025A56"/>
    <w:rsid w:val="00046034"/>
    <w:rsid w:val="0008462E"/>
    <w:rsid w:val="000925E7"/>
    <w:rsid w:val="000938D7"/>
    <w:rsid w:val="000C3AE6"/>
    <w:rsid w:val="000D29AA"/>
    <w:rsid w:val="000F3CD4"/>
    <w:rsid w:val="001024BF"/>
    <w:rsid w:val="00103892"/>
    <w:rsid w:val="001317A4"/>
    <w:rsid w:val="00143C7A"/>
    <w:rsid w:val="001452EE"/>
    <w:rsid w:val="001503B5"/>
    <w:rsid w:val="00150B61"/>
    <w:rsid w:val="00150EB7"/>
    <w:rsid w:val="001C4ECC"/>
    <w:rsid w:val="001D219B"/>
    <w:rsid w:val="002013D8"/>
    <w:rsid w:val="00202286"/>
    <w:rsid w:val="00224E36"/>
    <w:rsid w:val="002374F0"/>
    <w:rsid w:val="00273F7E"/>
    <w:rsid w:val="002A1985"/>
    <w:rsid w:val="002E3380"/>
    <w:rsid w:val="00314323"/>
    <w:rsid w:val="00316319"/>
    <w:rsid w:val="00326137"/>
    <w:rsid w:val="00376A27"/>
    <w:rsid w:val="00377756"/>
    <w:rsid w:val="00380FEA"/>
    <w:rsid w:val="00385A50"/>
    <w:rsid w:val="0039500A"/>
    <w:rsid w:val="003A3513"/>
    <w:rsid w:val="003B4D5F"/>
    <w:rsid w:val="003D6CDA"/>
    <w:rsid w:val="003D75E1"/>
    <w:rsid w:val="003E2EBE"/>
    <w:rsid w:val="00405911"/>
    <w:rsid w:val="004173F2"/>
    <w:rsid w:val="004358A7"/>
    <w:rsid w:val="00475670"/>
    <w:rsid w:val="0047713F"/>
    <w:rsid w:val="004A0D41"/>
    <w:rsid w:val="004A25AE"/>
    <w:rsid w:val="004C05CE"/>
    <w:rsid w:val="004C1EBE"/>
    <w:rsid w:val="004E558D"/>
    <w:rsid w:val="0050315A"/>
    <w:rsid w:val="00530DD6"/>
    <w:rsid w:val="00557503"/>
    <w:rsid w:val="005704DF"/>
    <w:rsid w:val="00576EB6"/>
    <w:rsid w:val="005805B2"/>
    <w:rsid w:val="005A01D9"/>
    <w:rsid w:val="005B43FC"/>
    <w:rsid w:val="005C4FBA"/>
    <w:rsid w:val="005C6FFC"/>
    <w:rsid w:val="005D6B3D"/>
    <w:rsid w:val="00605AF5"/>
    <w:rsid w:val="006210A9"/>
    <w:rsid w:val="006950C8"/>
    <w:rsid w:val="006A5D84"/>
    <w:rsid w:val="006A62EE"/>
    <w:rsid w:val="006B4A62"/>
    <w:rsid w:val="006D67E9"/>
    <w:rsid w:val="006E3405"/>
    <w:rsid w:val="006E7371"/>
    <w:rsid w:val="006F4CCB"/>
    <w:rsid w:val="00740BE6"/>
    <w:rsid w:val="0075742E"/>
    <w:rsid w:val="00775F70"/>
    <w:rsid w:val="00781EE1"/>
    <w:rsid w:val="00795CE5"/>
    <w:rsid w:val="0081098A"/>
    <w:rsid w:val="00813978"/>
    <w:rsid w:val="00840F4E"/>
    <w:rsid w:val="00851F95"/>
    <w:rsid w:val="00855E18"/>
    <w:rsid w:val="008720F7"/>
    <w:rsid w:val="00877D21"/>
    <w:rsid w:val="008C35A4"/>
    <w:rsid w:val="008D2223"/>
    <w:rsid w:val="0090302F"/>
    <w:rsid w:val="00903650"/>
    <w:rsid w:val="00907E3D"/>
    <w:rsid w:val="00930804"/>
    <w:rsid w:val="00941E33"/>
    <w:rsid w:val="00943F1B"/>
    <w:rsid w:val="009B1F29"/>
    <w:rsid w:val="009B443A"/>
    <w:rsid w:val="00A30087"/>
    <w:rsid w:val="00A43BB2"/>
    <w:rsid w:val="00A83E26"/>
    <w:rsid w:val="00AA6E39"/>
    <w:rsid w:val="00AC1C63"/>
    <w:rsid w:val="00AC2215"/>
    <w:rsid w:val="00AD1696"/>
    <w:rsid w:val="00AE7693"/>
    <w:rsid w:val="00AF7DC6"/>
    <w:rsid w:val="00B4214A"/>
    <w:rsid w:val="00B52879"/>
    <w:rsid w:val="00B600B0"/>
    <w:rsid w:val="00B60831"/>
    <w:rsid w:val="00B84656"/>
    <w:rsid w:val="00BA19E0"/>
    <w:rsid w:val="00BC134A"/>
    <w:rsid w:val="00BD27BA"/>
    <w:rsid w:val="00C01520"/>
    <w:rsid w:val="00C05E8D"/>
    <w:rsid w:val="00C3005A"/>
    <w:rsid w:val="00C32BAD"/>
    <w:rsid w:val="00C67690"/>
    <w:rsid w:val="00C94BA7"/>
    <w:rsid w:val="00CA5415"/>
    <w:rsid w:val="00CA7384"/>
    <w:rsid w:val="00CB7F1F"/>
    <w:rsid w:val="00D83132"/>
    <w:rsid w:val="00D834DB"/>
    <w:rsid w:val="00D83C64"/>
    <w:rsid w:val="00D9101B"/>
    <w:rsid w:val="00DE538A"/>
    <w:rsid w:val="00DF2644"/>
    <w:rsid w:val="00DF6BD6"/>
    <w:rsid w:val="00DF76AE"/>
    <w:rsid w:val="00E00C61"/>
    <w:rsid w:val="00E11065"/>
    <w:rsid w:val="00E24BBE"/>
    <w:rsid w:val="00E44FF2"/>
    <w:rsid w:val="00E61333"/>
    <w:rsid w:val="00E76CF3"/>
    <w:rsid w:val="00EA4FA1"/>
    <w:rsid w:val="00EC6683"/>
    <w:rsid w:val="00EC77B6"/>
    <w:rsid w:val="00EE4B3B"/>
    <w:rsid w:val="00EF5316"/>
    <w:rsid w:val="00F16967"/>
    <w:rsid w:val="00F21A01"/>
    <w:rsid w:val="00F35E3E"/>
    <w:rsid w:val="00F478F3"/>
    <w:rsid w:val="00F52488"/>
    <w:rsid w:val="00F54C61"/>
    <w:rsid w:val="00F74B97"/>
    <w:rsid w:val="00F76F20"/>
    <w:rsid w:val="00F919A7"/>
    <w:rsid w:val="00F95C35"/>
    <w:rsid w:val="00F9772D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DA4730"/>
  <w15:docId w15:val="{931471E3-2995-4707-8974-EBE30810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ind w:left="708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ind w:left="708"/>
      <w:jc w:val="both"/>
      <w:outlineLvl w:val="2"/>
    </w:pPr>
    <w:rPr>
      <w:rFonts w:ascii="Arial" w:hAnsi="Arial"/>
      <w:color w:val="000000"/>
      <w:sz w:val="24"/>
    </w:rPr>
  </w:style>
  <w:style w:type="paragraph" w:styleId="Ttulo4">
    <w:name w:val="heading 4"/>
    <w:basedOn w:val="Normal"/>
    <w:next w:val="Normal"/>
    <w:qFormat/>
    <w:pPr>
      <w:keepNext/>
      <w:ind w:firstLine="708"/>
      <w:jc w:val="both"/>
      <w:outlineLvl w:val="3"/>
    </w:pPr>
    <w:rPr>
      <w:rFonts w:ascii="Arial" w:hAnsi="Arial"/>
      <w:i/>
      <w:color w:val="000000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b/>
      <w:i/>
      <w:color w:val="000000"/>
      <w:sz w:val="24"/>
    </w:rPr>
  </w:style>
  <w:style w:type="paragraph" w:styleId="Ttulo6">
    <w:name w:val="heading 6"/>
    <w:basedOn w:val="Normal"/>
    <w:next w:val="Normal"/>
    <w:qFormat/>
    <w:pPr>
      <w:keepNext/>
      <w:ind w:left="360"/>
      <w:jc w:val="both"/>
      <w:outlineLvl w:val="5"/>
    </w:pPr>
    <w:rPr>
      <w:bCs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pPr>
      <w:ind w:left="708"/>
      <w:jc w:val="both"/>
    </w:pPr>
    <w:rPr>
      <w:sz w:val="24"/>
    </w:rPr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Sangra2detindependiente">
    <w:name w:val="Body Text Indent 2"/>
    <w:basedOn w:val="Normal"/>
    <w:pPr>
      <w:ind w:left="1416"/>
      <w:jc w:val="both"/>
    </w:pPr>
    <w:rPr>
      <w:sz w:val="24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Sangra3detindependiente">
    <w:name w:val="Body Text Indent 3"/>
    <w:basedOn w:val="Normal"/>
    <w:pPr>
      <w:ind w:left="700"/>
      <w:jc w:val="both"/>
    </w:pPr>
    <w:rPr>
      <w:rFonts w:ascii="Arial" w:hAnsi="Arial"/>
      <w:b/>
      <w:color w:val="000000"/>
      <w:sz w:val="24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color w:val="000000"/>
      <w:sz w:val="24"/>
    </w:rPr>
  </w:style>
  <w:style w:type="paragraph" w:styleId="Textoindependiente3">
    <w:name w:val="Body Text 3"/>
    <w:basedOn w:val="Normal"/>
    <w:rPr>
      <w:bCs/>
      <w:color w:val="000000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0B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BE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73F7E"/>
    <w:pPr>
      <w:ind w:left="720"/>
      <w:contextualSpacing/>
    </w:pPr>
  </w:style>
  <w:style w:type="paragraph" w:styleId="Ttulo">
    <w:name w:val="Title"/>
    <w:basedOn w:val="Normal"/>
    <w:next w:val="Subttulo"/>
    <w:link w:val="TtuloCar"/>
    <w:qFormat/>
    <w:rsid w:val="00605AF5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sz w:val="24"/>
      <w:lang w:val="es-CR"/>
    </w:rPr>
  </w:style>
  <w:style w:type="character" w:customStyle="1" w:styleId="TtuloCar">
    <w:name w:val="Título Car"/>
    <w:basedOn w:val="Fuentedeprrafopredeter"/>
    <w:link w:val="Ttulo"/>
    <w:rsid w:val="00605AF5"/>
    <w:rPr>
      <w:rFonts w:ascii="Verdana" w:hAnsi="Verdana"/>
      <w:b/>
      <w:sz w:val="24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605AF5"/>
    <w:pPr>
      <w:suppressAutoHyphens/>
      <w:spacing w:after="60"/>
      <w:jc w:val="center"/>
      <w:outlineLvl w:val="1"/>
    </w:pPr>
    <w:rPr>
      <w:rFonts w:ascii="Cambria" w:hAnsi="Cambria"/>
      <w:sz w:val="24"/>
      <w:szCs w:val="24"/>
      <w:lang w:val="es-ES" w:eastAsia="ar-SA"/>
    </w:rPr>
  </w:style>
  <w:style w:type="character" w:customStyle="1" w:styleId="SubttuloCar">
    <w:name w:val="Subtítulo Car"/>
    <w:basedOn w:val="Fuentedeprrafopredeter"/>
    <w:link w:val="Subttulo"/>
    <w:uiPriority w:val="11"/>
    <w:rsid w:val="00605AF5"/>
    <w:rPr>
      <w:rFonts w:ascii="Cambria" w:hAnsi="Cambria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o.guillen@ucr.ac.c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s%20documentos\Documentos%20Roberto%20Guill&#233;n\rg-curriculum-nov99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rg-curriculum-nov99</Template>
  <TotalTime>0</TotalTime>
  <Pages>3</Pages>
  <Words>919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UCR</Company>
  <LinksUpToDate>false</LinksUpToDate>
  <CharactersWithSpaces>5965</CharactersWithSpaces>
  <SharedDoc>false</SharedDoc>
  <HLinks>
    <vt:vector size="6" baseType="variant">
      <vt:variant>
        <vt:i4>5832811</vt:i4>
      </vt:variant>
      <vt:variant>
        <vt:i4>0</vt:i4>
      </vt:variant>
      <vt:variant>
        <vt:i4>0</vt:i4>
      </vt:variant>
      <vt:variant>
        <vt:i4>5</vt:i4>
      </vt:variant>
      <vt:variant>
        <vt:lpwstr>mailto:roberto.guillen@ucr.ac.cr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grupo guillén alpízar</dc:creator>
  <cp:lastModifiedBy>Roberto</cp:lastModifiedBy>
  <cp:revision>2</cp:revision>
  <cp:lastPrinted>2004-02-04T21:33:00Z</cp:lastPrinted>
  <dcterms:created xsi:type="dcterms:W3CDTF">2021-06-14T18:14:00Z</dcterms:created>
  <dcterms:modified xsi:type="dcterms:W3CDTF">2021-06-14T18:14:00Z</dcterms:modified>
</cp:coreProperties>
</file>